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4861" w:rsidRPr="00EE5E82" w:rsidRDefault="00024861" w:rsidP="00E55D42">
      <w:pPr>
        <w:spacing w:before="100" w:beforeAutospacing="1" w:after="100" w:afterAutospacing="1" w:line="240" w:lineRule="auto"/>
        <w:jc w:val="center"/>
        <w:outlineLvl w:val="1"/>
        <w:rPr>
          <w:rFonts w:ascii="Times New Roman" w:eastAsia="Times New Roman" w:hAnsi="Times New Roman" w:cs="Times New Roman"/>
          <w:bCs/>
          <w:sz w:val="24"/>
          <w:szCs w:val="24"/>
          <w:u w:val="single"/>
        </w:rPr>
      </w:pPr>
      <w:r w:rsidRPr="00EE5E82">
        <w:rPr>
          <w:rFonts w:ascii="Times New Roman" w:eastAsia="Times New Roman" w:hAnsi="Times New Roman" w:cs="Times New Roman"/>
          <w:bCs/>
          <w:sz w:val="24"/>
          <w:szCs w:val="24"/>
          <w:u w:val="single"/>
        </w:rPr>
        <w:t xml:space="preserve">Employee Retention at </w:t>
      </w:r>
      <w:r w:rsidR="00125F16" w:rsidRPr="00EE5E82">
        <w:rPr>
          <w:rFonts w:ascii="Times New Roman" w:eastAsia="Times New Roman" w:hAnsi="Times New Roman" w:cs="Times New Roman"/>
          <w:bCs/>
          <w:sz w:val="24"/>
          <w:szCs w:val="24"/>
          <w:u w:val="single"/>
        </w:rPr>
        <w:t>C&amp;L</w:t>
      </w:r>
    </w:p>
    <w:p w:rsidR="00024861" w:rsidRPr="00EE5E82" w:rsidRDefault="00024861" w:rsidP="00024861">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 xml:space="preserve">Demand for systems analysts in the consulting industry is greater than ever. Graduates with a combination of business and computer knowledge—some even from liberal arts programs—are getting great offers from consulting companies. Once these people are hired, they frequently switch from one company to another as competing companies lure them away with even better offers. One consulting company, </w:t>
      </w:r>
      <w:r w:rsidR="00125F16" w:rsidRPr="00EE5E82">
        <w:rPr>
          <w:rFonts w:ascii="Times New Roman" w:eastAsia="Times New Roman" w:hAnsi="Times New Roman" w:cs="Times New Roman"/>
          <w:sz w:val="24"/>
          <w:szCs w:val="24"/>
        </w:rPr>
        <w:t>C&amp;L</w:t>
      </w:r>
      <w:r w:rsidRPr="00EE5E82">
        <w:rPr>
          <w:rFonts w:ascii="Times New Roman" w:eastAsia="Times New Roman" w:hAnsi="Times New Roman" w:cs="Times New Roman"/>
          <w:sz w:val="24"/>
          <w:szCs w:val="24"/>
        </w:rPr>
        <w:t xml:space="preserve">, has collected data on a sample of systems analysts with undergraduate degrees they hired several years ago. The data are in the file </w:t>
      </w:r>
      <w:r w:rsidRPr="00EE5E82">
        <w:rPr>
          <w:rFonts w:ascii="Times New Roman" w:eastAsia="Times New Roman" w:hAnsi="Times New Roman" w:cs="Times New Roman"/>
          <w:bCs/>
          <w:sz w:val="24"/>
          <w:szCs w:val="24"/>
        </w:rPr>
        <w:t>Final5200.xlsx</w:t>
      </w:r>
      <w:r w:rsidRPr="00EE5E82">
        <w:rPr>
          <w:rFonts w:ascii="Times New Roman" w:eastAsia="Times New Roman" w:hAnsi="Times New Roman" w:cs="Times New Roman"/>
          <w:sz w:val="24"/>
          <w:szCs w:val="24"/>
        </w:rPr>
        <w:t xml:space="preserve">. The variables are as follows: </w:t>
      </w:r>
    </w:p>
    <w:p w:rsidR="00024861" w:rsidRPr="00EE5E82" w:rsidRDefault="00024861" w:rsidP="0002486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 xml:space="preserve">Starting Salary: employee’s starting salary at </w:t>
      </w:r>
      <w:r w:rsidR="00125F16" w:rsidRPr="00EE5E82">
        <w:rPr>
          <w:rFonts w:ascii="Times New Roman" w:eastAsia="Times New Roman" w:hAnsi="Times New Roman" w:cs="Times New Roman"/>
          <w:sz w:val="24"/>
          <w:szCs w:val="24"/>
        </w:rPr>
        <w:t>C&amp;L</w:t>
      </w:r>
    </w:p>
    <w:p w:rsidR="00024861" w:rsidRPr="00EE5E82" w:rsidRDefault="00024861" w:rsidP="0002486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On Road Pct: percentage of time employee has spent on the road with clients</w:t>
      </w:r>
    </w:p>
    <w:p w:rsidR="00024861" w:rsidRPr="00EE5E82" w:rsidRDefault="00024861" w:rsidP="0002486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State Univ: whether the employee graduated from State University (</w:t>
      </w:r>
      <w:r w:rsidR="00125F16" w:rsidRPr="00EE5E82">
        <w:rPr>
          <w:rFonts w:ascii="Times New Roman" w:eastAsia="Times New Roman" w:hAnsi="Times New Roman" w:cs="Times New Roman"/>
          <w:sz w:val="24"/>
          <w:szCs w:val="24"/>
        </w:rPr>
        <w:t>C&amp;L</w:t>
      </w:r>
      <w:r w:rsidRPr="00EE5E82">
        <w:rPr>
          <w:rFonts w:ascii="Times New Roman" w:eastAsia="Times New Roman" w:hAnsi="Times New Roman" w:cs="Times New Roman"/>
          <w:sz w:val="24"/>
          <w:szCs w:val="24"/>
        </w:rPr>
        <w:t>’s principal source of recruits)</w:t>
      </w:r>
    </w:p>
    <w:p w:rsidR="00024861" w:rsidRPr="00EE5E82" w:rsidRDefault="00024861" w:rsidP="0002486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CIS Degree: whether the employee majored in Computer Information Systems (CIS) or a similar computer-related area</w:t>
      </w:r>
    </w:p>
    <w:p w:rsidR="00024861" w:rsidRPr="00EE5E82" w:rsidRDefault="00024861" w:rsidP="0002486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 xml:space="preserve">Stayed 3 Years: whether the employee stayed at least three years with </w:t>
      </w:r>
      <w:r w:rsidR="00125F16" w:rsidRPr="00EE5E82">
        <w:rPr>
          <w:rFonts w:ascii="Times New Roman" w:eastAsia="Times New Roman" w:hAnsi="Times New Roman" w:cs="Times New Roman"/>
          <w:sz w:val="24"/>
          <w:szCs w:val="24"/>
        </w:rPr>
        <w:t>C&amp;L</w:t>
      </w:r>
    </w:p>
    <w:p w:rsidR="00024861" w:rsidRPr="00EE5E82" w:rsidRDefault="00024861" w:rsidP="0002486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 xml:space="preserve">Tenure: tenure of employee at </w:t>
      </w:r>
      <w:r w:rsidR="00125F16" w:rsidRPr="00EE5E82">
        <w:rPr>
          <w:rFonts w:ascii="Times New Roman" w:eastAsia="Times New Roman" w:hAnsi="Times New Roman" w:cs="Times New Roman"/>
          <w:sz w:val="24"/>
          <w:szCs w:val="24"/>
        </w:rPr>
        <w:t>C&amp;L</w:t>
      </w:r>
      <w:r w:rsidRPr="00EE5E82">
        <w:rPr>
          <w:rFonts w:ascii="Times New Roman" w:eastAsia="Times New Roman" w:hAnsi="Times New Roman" w:cs="Times New Roman"/>
          <w:sz w:val="24"/>
          <w:szCs w:val="24"/>
        </w:rPr>
        <w:t xml:space="preserve"> (months) if he or she moved before three years</w:t>
      </w:r>
    </w:p>
    <w:p w:rsidR="00024861" w:rsidRPr="00EE5E82" w:rsidRDefault="00125F16" w:rsidP="00024861">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C&amp;L</w:t>
      </w:r>
      <w:r w:rsidR="00024861" w:rsidRPr="00EE5E82">
        <w:rPr>
          <w:rFonts w:ascii="Times New Roman" w:eastAsia="Times New Roman" w:hAnsi="Times New Roman" w:cs="Times New Roman"/>
          <w:sz w:val="24"/>
          <w:szCs w:val="24"/>
        </w:rPr>
        <w:t xml:space="preserve"> is trying to learn everything it can about retention of these valuable employees. You can help by solving the following problems and then, based on your analysis, presenting a report to </w:t>
      </w:r>
      <w:r w:rsidRPr="00EE5E82">
        <w:rPr>
          <w:rFonts w:ascii="Times New Roman" w:eastAsia="Times New Roman" w:hAnsi="Times New Roman" w:cs="Times New Roman"/>
          <w:sz w:val="24"/>
          <w:szCs w:val="24"/>
        </w:rPr>
        <w:t>C&amp;L</w:t>
      </w:r>
      <w:r w:rsidR="00024861" w:rsidRPr="00EE5E82">
        <w:rPr>
          <w:rFonts w:ascii="Times New Roman" w:eastAsia="Times New Roman" w:hAnsi="Times New Roman" w:cs="Times New Roman"/>
          <w:sz w:val="24"/>
          <w:szCs w:val="24"/>
        </w:rPr>
        <w:t xml:space="preserve">. </w:t>
      </w:r>
    </w:p>
    <w:p w:rsidR="0014326B" w:rsidRPr="00EE5E82" w:rsidRDefault="0014326B" w:rsidP="0014326B">
      <w:pPr>
        <w:rPr>
          <w:rFonts w:ascii="Times New Roman" w:hAnsi="Times New Roman" w:cs="Times New Roman"/>
          <w:color w:val="FF0000"/>
          <w:sz w:val="24"/>
          <w:szCs w:val="24"/>
        </w:rPr>
      </w:pPr>
      <w:r w:rsidRPr="00EE5E82">
        <w:rPr>
          <w:rFonts w:ascii="Times New Roman" w:hAnsi="Times New Roman" w:cs="Times New Roman"/>
          <w:color w:val="FF0000"/>
          <w:sz w:val="24"/>
          <w:szCs w:val="24"/>
        </w:rPr>
        <w:t>Please Note:</w:t>
      </w:r>
    </w:p>
    <w:p w:rsidR="0014326B" w:rsidRPr="00EE5E82" w:rsidRDefault="0014326B" w:rsidP="0014326B">
      <w:pPr>
        <w:rPr>
          <w:rFonts w:ascii="Times New Roman" w:hAnsi="Times New Roman" w:cs="Times New Roman"/>
          <w:color w:val="FF0000"/>
          <w:sz w:val="24"/>
          <w:szCs w:val="24"/>
        </w:rPr>
      </w:pPr>
      <w:r w:rsidRPr="00EE5E82">
        <w:rPr>
          <w:rFonts w:ascii="Times New Roman" w:hAnsi="Times New Roman" w:cs="Times New Roman"/>
          <w:color w:val="FF0000"/>
          <w:sz w:val="24"/>
          <w:szCs w:val="24"/>
        </w:rPr>
        <w:t>-Do NOT compute or count the different values needed by hand. Use the tools, you’ve learned in Excel (countif, pivot tables, filter, sort, average, standard deviation etc) to assist you.</w:t>
      </w:r>
    </w:p>
    <w:p w:rsidR="0014326B" w:rsidRPr="00EE5E82" w:rsidRDefault="0014326B" w:rsidP="0014326B">
      <w:pPr>
        <w:rPr>
          <w:rFonts w:ascii="Times New Roman" w:hAnsi="Times New Roman" w:cs="Times New Roman"/>
          <w:color w:val="FF0000"/>
          <w:sz w:val="24"/>
          <w:szCs w:val="24"/>
        </w:rPr>
      </w:pPr>
      <w:r w:rsidRPr="00EE5E82">
        <w:rPr>
          <w:rFonts w:ascii="Times New Roman" w:hAnsi="Times New Roman" w:cs="Times New Roman"/>
          <w:color w:val="FF0000"/>
          <w:sz w:val="24"/>
          <w:szCs w:val="24"/>
        </w:rPr>
        <w:t xml:space="preserve">- In your write up, make sure you list the specific equations you are using, ALL variables, z or t values, show your work etc.   </w:t>
      </w:r>
    </w:p>
    <w:p w:rsidR="0014326B" w:rsidRPr="00EE5E82" w:rsidRDefault="0014326B" w:rsidP="00024861">
      <w:pPr>
        <w:spacing w:before="100" w:beforeAutospacing="1" w:after="100" w:afterAutospacing="1" w:line="240" w:lineRule="auto"/>
        <w:rPr>
          <w:rFonts w:ascii="Times New Roman" w:eastAsia="Times New Roman" w:hAnsi="Times New Roman" w:cs="Times New Roman"/>
          <w:bCs/>
          <w:sz w:val="24"/>
          <w:szCs w:val="24"/>
          <w:u w:val="single"/>
        </w:rPr>
      </w:pPr>
      <w:r w:rsidRPr="00EE5E82">
        <w:rPr>
          <w:rFonts w:ascii="Times New Roman" w:eastAsia="Times New Roman" w:hAnsi="Times New Roman" w:cs="Times New Roman"/>
          <w:bCs/>
          <w:sz w:val="24"/>
          <w:szCs w:val="24"/>
          <w:u w:val="single"/>
        </w:rPr>
        <w:t>PROBLEM 1</w:t>
      </w:r>
    </w:p>
    <w:p w:rsidR="00024861" w:rsidRPr="00EE5E82" w:rsidRDefault="00024861" w:rsidP="0014326B">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 xml:space="preserve">Although starting salaries are in a fairly narrow band, </w:t>
      </w:r>
      <w:r w:rsidR="00125F16" w:rsidRPr="00EE5E82">
        <w:rPr>
          <w:rFonts w:ascii="Times New Roman" w:eastAsia="Times New Roman" w:hAnsi="Times New Roman" w:cs="Times New Roman"/>
          <w:sz w:val="24"/>
          <w:szCs w:val="24"/>
        </w:rPr>
        <w:t>C&amp;L</w:t>
      </w:r>
      <w:r w:rsidRPr="00EE5E82">
        <w:rPr>
          <w:rFonts w:ascii="Times New Roman" w:eastAsia="Times New Roman" w:hAnsi="Times New Roman" w:cs="Times New Roman"/>
          <w:sz w:val="24"/>
          <w:szCs w:val="24"/>
        </w:rPr>
        <w:t xml:space="preserve"> wonders whether they have anything to do with retention. </w:t>
      </w:r>
    </w:p>
    <w:p w:rsidR="0014326B" w:rsidRDefault="0014326B" w:rsidP="0014326B">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 xml:space="preserve">Part i) </w:t>
      </w:r>
      <w:r w:rsidR="00024861" w:rsidRPr="00EE5E82">
        <w:rPr>
          <w:rFonts w:ascii="Times New Roman" w:eastAsia="Times New Roman" w:hAnsi="Times New Roman" w:cs="Times New Roman"/>
          <w:sz w:val="24"/>
          <w:szCs w:val="24"/>
        </w:rPr>
        <w:t>Calculate a 9</w:t>
      </w:r>
      <w:r w:rsidR="00680BA9" w:rsidRPr="00EE5E82">
        <w:rPr>
          <w:rFonts w:ascii="Times New Roman" w:eastAsia="Times New Roman" w:hAnsi="Times New Roman" w:cs="Times New Roman"/>
          <w:sz w:val="24"/>
          <w:szCs w:val="24"/>
        </w:rPr>
        <w:t>9</w:t>
      </w:r>
      <w:r w:rsidR="00024861" w:rsidRPr="00EE5E82">
        <w:rPr>
          <w:rFonts w:ascii="Times New Roman" w:eastAsia="Times New Roman" w:hAnsi="Times New Roman" w:cs="Times New Roman"/>
          <w:sz w:val="24"/>
          <w:szCs w:val="24"/>
        </w:rPr>
        <w:t xml:space="preserve">% confidence interval for the mean starting salary of all employees who stay at least three years with </w:t>
      </w:r>
      <w:r w:rsidR="00125F16" w:rsidRPr="00EE5E82">
        <w:rPr>
          <w:rFonts w:ascii="Times New Roman" w:eastAsia="Times New Roman" w:hAnsi="Times New Roman" w:cs="Times New Roman"/>
          <w:sz w:val="24"/>
          <w:szCs w:val="24"/>
        </w:rPr>
        <w:t>C&amp;L</w:t>
      </w:r>
      <w:r w:rsidR="00024861" w:rsidRPr="00EE5E82">
        <w:rPr>
          <w:rFonts w:ascii="Times New Roman" w:eastAsia="Times New Roman" w:hAnsi="Times New Roman" w:cs="Times New Roman"/>
          <w:sz w:val="24"/>
          <w:szCs w:val="24"/>
        </w:rPr>
        <w:t xml:space="preserve">. </w:t>
      </w:r>
    </w:p>
    <w:p w:rsidR="009532AB" w:rsidRPr="00EE5E82" w:rsidRDefault="009532AB" w:rsidP="0014326B">
      <w:pPr>
        <w:spacing w:before="100" w:beforeAutospacing="1" w:after="100" w:afterAutospacing="1" w:line="240" w:lineRule="auto"/>
        <w:rPr>
          <w:rFonts w:ascii="Times New Roman" w:eastAsia="Times New Roman" w:hAnsi="Times New Roman" w:cs="Times New Roman"/>
          <w:sz w:val="24"/>
          <w:szCs w:val="24"/>
        </w:rPr>
      </w:pPr>
      <w:r w:rsidRPr="009532AB">
        <w:rPr>
          <w:rFonts w:ascii="Times New Roman" w:eastAsia="Times New Roman" w:hAnsi="Times New Roman" w:cs="Times New Roman"/>
          <w:position w:val="-98"/>
          <w:sz w:val="24"/>
          <w:szCs w:val="24"/>
        </w:rPr>
        <w:object w:dxaOrig="3440" w:dyaOrig="20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1.8pt;height:104.1pt" o:ole="">
            <v:imagedata r:id="rId7" o:title=""/>
          </v:shape>
          <o:OLEObject Type="Embed" ProgID="Equation.3" ShapeID="_x0000_i1025" DrawAspect="Content" ObjectID="_1656785737" r:id="rId8"/>
        </w:object>
      </w:r>
    </w:p>
    <w:tbl>
      <w:tblPr>
        <w:tblW w:w="3794" w:type="dxa"/>
        <w:tblInd w:w="96" w:type="dxa"/>
        <w:tblLook w:val="04A0"/>
      </w:tblPr>
      <w:tblGrid>
        <w:gridCol w:w="2738"/>
        <w:gridCol w:w="1116"/>
      </w:tblGrid>
      <w:tr w:rsidR="009C329B" w:rsidRPr="009C329B" w:rsidTr="009C329B">
        <w:trPr>
          <w:trHeight w:val="300"/>
        </w:trPr>
        <w:tc>
          <w:tcPr>
            <w:tcW w:w="3794" w:type="dxa"/>
            <w:gridSpan w:val="2"/>
            <w:tcBorders>
              <w:top w:val="single" w:sz="4" w:space="0" w:color="auto"/>
              <w:left w:val="single" w:sz="4" w:space="0" w:color="auto"/>
              <w:bottom w:val="nil"/>
              <w:right w:val="single" w:sz="4" w:space="0" w:color="000000"/>
            </w:tcBorders>
            <w:shd w:val="clear" w:color="000000" w:fill="CCFFFF"/>
            <w:noWrap/>
            <w:vAlign w:val="bottom"/>
            <w:hideMark/>
          </w:tcPr>
          <w:p w:rsidR="009C329B" w:rsidRPr="009C329B" w:rsidRDefault="009C329B" w:rsidP="009C329B">
            <w:pPr>
              <w:spacing w:after="0" w:line="240" w:lineRule="auto"/>
              <w:jc w:val="center"/>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lastRenderedPageBreak/>
              <w:t>Data</w:t>
            </w:r>
          </w:p>
        </w:tc>
      </w:tr>
      <w:tr w:rsidR="009C329B" w:rsidRPr="009C329B" w:rsidTr="009C329B">
        <w:trPr>
          <w:trHeight w:val="300"/>
        </w:trPr>
        <w:tc>
          <w:tcPr>
            <w:tcW w:w="2738"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Sample Standard Deviation</w:t>
            </w:r>
          </w:p>
        </w:tc>
        <w:tc>
          <w:tcPr>
            <w:tcW w:w="1056" w:type="dxa"/>
            <w:tcBorders>
              <w:top w:val="single" w:sz="4" w:space="0" w:color="auto"/>
              <w:left w:val="nil"/>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jc w:val="right"/>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1805.982</w:t>
            </w:r>
          </w:p>
        </w:tc>
      </w:tr>
      <w:tr w:rsidR="009C329B" w:rsidRPr="009C329B" w:rsidTr="009C329B">
        <w:trPr>
          <w:trHeight w:val="300"/>
        </w:trPr>
        <w:tc>
          <w:tcPr>
            <w:tcW w:w="2738" w:type="dxa"/>
            <w:tcBorders>
              <w:top w:val="nil"/>
              <w:left w:val="single" w:sz="4" w:space="0" w:color="auto"/>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Sample Mean</w:t>
            </w:r>
          </w:p>
        </w:tc>
        <w:tc>
          <w:tcPr>
            <w:tcW w:w="1056" w:type="dxa"/>
            <w:tcBorders>
              <w:top w:val="nil"/>
              <w:left w:val="nil"/>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jc w:val="right"/>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37381.25</w:t>
            </w:r>
          </w:p>
        </w:tc>
      </w:tr>
      <w:tr w:rsidR="009C329B" w:rsidRPr="009C329B" w:rsidTr="009C329B">
        <w:trPr>
          <w:trHeight w:val="300"/>
        </w:trPr>
        <w:tc>
          <w:tcPr>
            <w:tcW w:w="2738" w:type="dxa"/>
            <w:tcBorders>
              <w:top w:val="nil"/>
              <w:left w:val="single" w:sz="4" w:space="0" w:color="auto"/>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Sample Size</w:t>
            </w:r>
          </w:p>
        </w:tc>
        <w:tc>
          <w:tcPr>
            <w:tcW w:w="1056" w:type="dxa"/>
            <w:tcBorders>
              <w:top w:val="nil"/>
              <w:left w:val="nil"/>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jc w:val="right"/>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32</w:t>
            </w:r>
          </w:p>
        </w:tc>
      </w:tr>
      <w:tr w:rsidR="009C329B" w:rsidRPr="009C329B" w:rsidTr="009C329B">
        <w:trPr>
          <w:trHeight w:val="300"/>
        </w:trPr>
        <w:tc>
          <w:tcPr>
            <w:tcW w:w="2738" w:type="dxa"/>
            <w:tcBorders>
              <w:top w:val="nil"/>
              <w:left w:val="single" w:sz="4" w:space="0" w:color="auto"/>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Confidence Level</w:t>
            </w:r>
          </w:p>
        </w:tc>
        <w:tc>
          <w:tcPr>
            <w:tcW w:w="1056" w:type="dxa"/>
            <w:tcBorders>
              <w:top w:val="nil"/>
              <w:left w:val="nil"/>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jc w:val="right"/>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99%</w:t>
            </w:r>
          </w:p>
        </w:tc>
      </w:tr>
      <w:tr w:rsidR="009C329B" w:rsidRPr="009C329B" w:rsidTr="009C329B">
        <w:trPr>
          <w:trHeight w:val="300"/>
        </w:trPr>
        <w:tc>
          <w:tcPr>
            <w:tcW w:w="2738" w:type="dxa"/>
            <w:tcBorders>
              <w:top w:val="nil"/>
              <w:left w:val="nil"/>
              <w:bottom w:val="nil"/>
              <w:right w:val="nil"/>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p>
        </w:tc>
        <w:tc>
          <w:tcPr>
            <w:tcW w:w="1056" w:type="dxa"/>
            <w:tcBorders>
              <w:top w:val="nil"/>
              <w:left w:val="nil"/>
              <w:bottom w:val="nil"/>
              <w:right w:val="nil"/>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p>
        </w:tc>
      </w:tr>
      <w:tr w:rsidR="009C329B" w:rsidRPr="009C329B" w:rsidTr="009C329B">
        <w:trPr>
          <w:trHeight w:val="300"/>
        </w:trPr>
        <w:tc>
          <w:tcPr>
            <w:tcW w:w="3794" w:type="dxa"/>
            <w:gridSpan w:val="2"/>
            <w:tcBorders>
              <w:top w:val="single" w:sz="4" w:space="0" w:color="auto"/>
              <w:left w:val="single" w:sz="4" w:space="0" w:color="auto"/>
              <w:bottom w:val="nil"/>
              <w:right w:val="single" w:sz="4" w:space="0" w:color="000000"/>
            </w:tcBorders>
            <w:shd w:val="clear" w:color="auto" w:fill="auto"/>
            <w:noWrap/>
            <w:vAlign w:val="bottom"/>
            <w:hideMark/>
          </w:tcPr>
          <w:p w:rsidR="009C329B" w:rsidRPr="009C329B" w:rsidRDefault="009C329B" w:rsidP="009C329B">
            <w:pPr>
              <w:spacing w:after="0" w:line="240" w:lineRule="auto"/>
              <w:jc w:val="center"/>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Intermediate Calculations</w:t>
            </w:r>
          </w:p>
        </w:tc>
      </w:tr>
      <w:tr w:rsidR="009C329B" w:rsidRPr="009C329B" w:rsidTr="009C329B">
        <w:trPr>
          <w:trHeight w:val="300"/>
        </w:trPr>
        <w:tc>
          <w:tcPr>
            <w:tcW w:w="27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Standard Error of the Mean</w:t>
            </w:r>
          </w:p>
        </w:tc>
        <w:tc>
          <w:tcPr>
            <w:tcW w:w="1056" w:type="dxa"/>
            <w:tcBorders>
              <w:top w:val="single" w:sz="4" w:space="0" w:color="auto"/>
              <w:left w:val="nil"/>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jc w:val="right"/>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319.2556</w:t>
            </w:r>
          </w:p>
        </w:tc>
      </w:tr>
      <w:tr w:rsidR="009C329B" w:rsidRPr="009C329B" w:rsidTr="009C329B">
        <w:trPr>
          <w:trHeight w:val="300"/>
        </w:trPr>
        <w:tc>
          <w:tcPr>
            <w:tcW w:w="2738" w:type="dxa"/>
            <w:tcBorders>
              <w:top w:val="nil"/>
              <w:left w:val="single" w:sz="4" w:space="0" w:color="auto"/>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Degrees of Freedom</w:t>
            </w:r>
          </w:p>
        </w:tc>
        <w:tc>
          <w:tcPr>
            <w:tcW w:w="1056" w:type="dxa"/>
            <w:tcBorders>
              <w:top w:val="nil"/>
              <w:left w:val="nil"/>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jc w:val="right"/>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31</w:t>
            </w:r>
          </w:p>
        </w:tc>
      </w:tr>
      <w:tr w:rsidR="009C329B" w:rsidRPr="009C329B" w:rsidTr="009C329B">
        <w:trPr>
          <w:trHeight w:val="300"/>
        </w:trPr>
        <w:tc>
          <w:tcPr>
            <w:tcW w:w="2738" w:type="dxa"/>
            <w:tcBorders>
              <w:top w:val="nil"/>
              <w:left w:val="single" w:sz="4" w:space="0" w:color="auto"/>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i/>
                <w:iCs/>
                <w:sz w:val="24"/>
                <w:szCs w:val="24"/>
              </w:rPr>
            </w:pPr>
            <w:r w:rsidRPr="009C329B">
              <w:rPr>
                <w:rFonts w:ascii="Times New Roman" w:eastAsia="Times New Roman" w:hAnsi="Times New Roman" w:cs="Times New Roman"/>
                <w:i/>
                <w:iCs/>
                <w:sz w:val="24"/>
                <w:szCs w:val="24"/>
              </w:rPr>
              <w:t>t</w:t>
            </w:r>
            <w:r w:rsidRPr="009C329B">
              <w:rPr>
                <w:rFonts w:ascii="Times New Roman" w:eastAsia="Times New Roman" w:hAnsi="Times New Roman" w:cs="Times New Roman"/>
                <w:sz w:val="24"/>
                <w:szCs w:val="24"/>
              </w:rPr>
              <w:t xml:space="preserve"> Value</w:t>
            </w:r>
          </w:p>
        </w:tc>
        <w:tc>
          <w:tcPr>
            <w:tcW w:w="1056" w:type="dxa"/>
            <w:tcBorders>
              <w:top w:val="nil"/>
              <w:left w:val="nil"/>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jc w:val="right"/>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2.7440</w:t>
            </w:r>
          </w:p>
        </w:tc>
      </w:tr>
      <w:tr w:rsidR="009C329B" w:rsidRPr="009C329B" w:rsidTr="009C329B">
        <w:trPr>
          <w:trHeight w:val="300"/>
        </w:trPr>
        <w:tc>
          <w:tcPr>
            <w:tcW w:w="2738" w:type="dxa"/>
            <w:tcBorders>
              <w:top w:val="nil"/>
              <w:left w:val="single" w:sz="4" w:space="0" w:color="auto"/>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Interval Half Width</w:t>
            </w:r>
          </w:p>
        </w:tc>
        <w:tc>
          <w:tcPr>
            <w:tcW w:w="1056" w:type="dxa"/>
            <w:tcBorders>
              <w:top w:val="nil"/>
              <w:left w:val="nil"/>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jc w:val="right"/>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876.0508</w:t>
            </w:r>
          </w:p>
        </w:tc>
      </w:tr>
      <w:tr w:rsidR="009C329B" w:rsidRPr="009C329B" w:rsidTr="009C329B">
        <w:trPr>
          <w:trHeight w:val="300"/>
        </w:trPr>
        <w:tc>
          <w:tcPr>
            <w:tcW w:w="2738" w:type="dxa"/>
            <w:tcBorders>
              <w:top w:val="nil"/>
              <w:left w:val="nil"/>
              <w:bottom w:val="nil"/>
              <w:right w:val="nil"/>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 </w:t>
            </w:r>
          </w:p>
        </w:tc>
        <w:tc>
          <w:tcPr>
            <w:tcW w:w="1056" w:type="dxa"/>
            <w:tcBorders>
              <w:top w:val="nil"/>
              <w:left w:val="nil"/>
              <w:bottom w:val="nil"/>
              <w:right w:val="nil"/>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 </w:t>
            </w:r>
          </w:p>
        </w:tc>
      </w:tr>
      <w:tr w:rsidR="009C329B" w:rsidRPr="009C329B" w:rsidTr="009C329B">
        <w:trPr>
          <w:trHeight w:val="300"/>
        </w:trPr>
        <w:tc>
          <w:tcPr>
            <w:tcW w:w="3794" w:type="dxa"/>
            <w:gridSpan w:val="2"/>
            <w:tcBorders>
              <w:top w:val="single" w:sz="4" w:space="0" w:color="auto"/>
              <w:left w:val="single" w:sz="4" w:space="0" w:color="auto"/>
              <w:bottom w:val="single" w:sz="4" w:space="0" w:color="auto"/>
              <w:right w:val="single" w:sz="4" w:space="0" w:color="000000"/>
            </w:tcBorders>
            <w:shd w:val="clear" w:color="000000" w:fill="FFFF99"/>
            <w:noWrap/>
            <w:vAlign w:val="bottom"/>
            <w:hideMark/>
          </w:tcPr>
          <w:p w:rsidR="009C329B" w:rsidRPr="009C329B" w:rsidRDefault="009C329B" w:rsidP="009C329B">
            <w:pPr>
              <w:spacing w:after="0" w:line="240" w:lineRule="auto"/>
              <w:jc w:val="center"/>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Confidence Interval</w:t>
            </w:r>
          </w:p>
        </w:tc>
      </w:tr>
      <w:tr w:rsidR="009C329B" w:rsidRPr="009C329B" w:rsidTr="009C329B">
        <w:trPr>
          <w:trHeight w:val="300"/>
        </w:trPr>
        <w:tc>
          <w:tcPr>
            <w:tcW w:w="2738" w:type="dxa"/>
            <w:tcBorders>
              <w:top w:val="nil"/>
              <w:left w:val="single" w:sz="4" w:space="0" w:color="auto"/>
              <w:bottom w:val="single" w:sz="4" w:space="0" w:color="auto"/>
              <w:right w:val="single" w:sz="4" w:space="0" w:color="auto"/>
            </w:tcBorders>
            <w:shd w:val="clear" w:color="000000" w:fill="FFFF99"/>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Interval Lower Limit</w:t>
            </w:r>
          </w:p>
        </w:tc>
        <w:tc>
          <w:tcPr>
            <w:tcW w:w="1056" w:type="dxa"/>
            <w:tcBorders>
              <w:top w:val="nil"/>
              <w:left w:val="nil"/>
              <w:bottom w:val="single" w:sz="4" w:space="0" w:color="auto"/>
              <w:right w:val="single" w:sz="4" w:space="0" w:color="auto"/>
            </w:tcBorders>
            <w:shd w:val="clear" w:color="000000" w:fill="FFFF99"/>
            <w:noWrap/>
            <w:vAlign w:val="bottom"/>
            <w:hideMark/>
          </w:tcPr>
          <w:p w:rsidR="009C329B" w:rsidRPr="009C329B" w:rsidRDefault="009C329B" w:rsidP="009C329B">
            <w:pPr>
              <w:spacing w:after="0" w:line="240" w:lineRule="auto"/>
              <w:jc w:val="right"/>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36505.20</w:t>
            </w:r>
          </w:p>
        </w:tc>
      </w:tr>
      <w:tr w:rsidR="009C329B" w:rsidRPr="009C329B" w:rsidTr="009C329B">
        <w:trPr>
          <w:trHeight w:val="300"/>
        </w:trPr>
        <w:tc>
          <w:tcPr>
            <w:tcW w:w="2738" w:type="dxa"/>
            <w:tcBorders>
              <w:top w:val="nil"/>
              <w:left w:val="single" w:sz="4" w:space="0" w:color="auto"/>
              <w:bottom w:val="single" w:sz="4" w:space="0" w:color="auto"/>
              <w:right w:val="single" w:sz="4" w:space="0" w:color="auto"/>
            </w:tcBorders>
            <w:shd w:val="clear" w:color="000000" w:fill="FFFF99"/>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Interval Upper Limit</w:t>
            </w:r>
          </w:p>
        </w:tc>
        <w:tc>
          <w:tcPr>
            <w:tcW w:w="1056" w:type="dxa"/>
            <w:tcBorders>
              <w:top w:val="nil"/>
              <w:left w:val="nil"/>
              <w:bottom w:val="single" w:sz="4" w:space="0" w:color="auto"/>
              <w:right w:val="single" w:sz="4" w:space="0" w:color="auto"/>
            </w:tcBorders>
            <w:shd w:val="clear" w:color="000000" w:fill="FFFF99"/>
            <w:noWrap/>
            <w:vAlign w:val="bottom"/>
            <w:hideMark/>
          </w:tcPr>
          <w:p w:rsidR="009C329B" w:rsidRPr="009C329B" w:rsidRDefault="009C329B" w:rsidP="009C329B">
            <w:pPr>
              <w:spacing w:after="0" w:line="240" w:lineRule="auto"/>
              <w:jc w:val="right"/>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38257.30</w:t>
            </w:r>
          </w:p>
        </w:tc>
      </w:tr>
    </w:tbl>
    <w:p w:rsidR="00D07B8A" w:rsidRPr="00EE5E82" w:rsidRDefault="009C329B" w:rsidP="0014326B">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Therefore,  99% confidence interval for the mean starting salary of all employees who stay at least three years with C&amp;L is between 36505.20 and 38257.30.</w:t>
      </w:r>
    </w:p>
    <w:p w:rsidR="00024861" w:rsidRDefault="0014326B" w:rsidP="00680BA9">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Part ii) Calculate a 9</w:t>
      </w:r>
      <w:r w:rsidR="00680BA9" w:rsidRPr="00EE5E82">
        <w:rPr>
          <w:rFonts w:ascii="Times New Roman" w:eastAsia="Times New Roman" w:hAnsi="Times New Roman" w:cs="Times New Roman"/>
          <w:sz w:val="24"/>
          <w:szCs w:val="24"/>
        </w:rPr>
        <w:t>9</w:t>
      </w:r>
      <w:r w:rsidRPr="00EE5E82">
        <w:rPr>
          <w:rFonts w:ascii="Times New Roman" w:eastAsia="Times New Roman" w:hAnsi="Times New Roman" w:cs="Times New Roman"/>
          <w:sz w:val="24"/>
          <w:szCs w:val="24"/>
        </w:rPr>
        <w:t xml:space="preserve">% confidence interval for the mean starting salary of all employees who </w:t>
      </w:r>
      <w:r w:rsidR="00024861" w:rsidRPr="00EE5E82">
        <w:rPr>
          <w:rFonts w:ascii="Times New Roman" w:eastAsia="Times New Roman" w:hAnsi="Times New Roman" w:cs="Times New Roman"/>
          <w:sz w:val="24"/>
          <w:szCs w:val="24"/>
        </w:rPr>
        <w:t xml:space="preserve">leave before three years. </w:t>
      </w:r>
    </w:p>
    <w:p w:rsidR="009532AB" w:rsidRPr="00EE5E82" w:rsidRDefault="00825C9A" w:rsidP="00680BA9">
      <w:pPr>
        <w:spacing w:before="100" w:beforeAutospacing="1" w:after="100" w:afterAutospacing="1" w:line="240" w:lineRule="auto"/>
        <w:rPr>
          <w:rFonts w:ascii="Times New Roman" w:eastAsia="Times New Roman" w:hAnsi="Times New Roman" w:cs="Times New Roman"/>
          <w:sz w:val="24"/>
          <w:szCs w:val="24"/>
        </w:rPr>
      </w:pPr>
      <w:r w:rsidRPr="009532AB">
        <w:rPr>
          <w:rFonts w:ascii="Times New Roman" w:eastAsia="Times New Roman" w:hAnsi="Times New Roman" w:cs="Times New Roman"/>
          <w:position w:val="-98"/>
          <w:sz w:val="24"/>
          <w:szCs w:val="24"/>
        </w:rPr>
        <w:object w:dxaOrig="3400" w:dyaOrig="2079">
          <v:shape id="_x0000_i1026" type="#_x0000_t75" style="width:169.65pt;height:104.1pt" o:ole="">
            <v:imagedata r:id="rId9" o:title=""/>
          </v:shape>
          <o:OLEObject Type="Embed" ProgID="Equation.3" ShapeID="_x0000_i1026" DrawAspect="Content" ObjectID="_1656785738" r:id="rId10"/>
        </w:object>
      </w:r>
    </w:p>
    <w:tbl>
      <w:tblPr>
        <w:tblW w:w="3680" w:type="dxa"/>
        <w:tblInd w:w="96" w:type="dxa"/>
        <w:tblLook w:val="04A0"/>
      </w:tblPr>
      <w:tblGrid>
        <w:gridCol w:w="2738"/>
        <w:gridCol w:w="1116"/>
      </w:tblGrid>
      <w:tr w:rsidR="009C329B" w:rsidRPr="009C329B" w:rsidTr="009C329B">
        <w:trPr>
          <w:trHeight w:val="300"/>
        </w:trPr>
        <w:tc>
          <w:tcPr>
            <w:tcW w:w="3680" w:type="dxa"/>
            <w:gridSpan w:val="2"/>
            <w:tcBorders>
              <w:top w:val="single" w:sz="4" w:space="0" w:color="auto"/>
              <w:left w:val="single" w:sz="4" w:space="0" w:color="auto"/>
              <w:bottom w:val="nil"/>
              <w:right w:val="single" w:sz="4" w:space="0" w:color="000000"/>
            </w:tcBorders>
            <w:shd w:val="clear" w:color="000000" w:fill="CCFFFF"/>
            <w:noWrap/>
            <w:vAlign w:val="bottom"/>
            <w:hideMark/>
          </w:tcPr>
          <w:p w:rsidR="009C329B" w:rsidRPr="009C329B" w:rsidRDefault="009C329B" w:rsidP="009C329B">
            <w:pPr>
              <w:spacing w:after="0" w:line="240" w:lineRule="auto"/>
              <w:jc w:val="center"/>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Data</w:t>
            </w:r>
          </w:p>
        </w:tc>
      </w:tr>
      <w:tr w:rsidR="009C329B" w:rsidRPr="009C329B" w:rsidTr="009C329B">
        <w:trPr>
          <w:trHeight w:val="300"/>
        </w:trPr>
        <w:tc>
          <w:tcPr>
            <w:tcW w:w="2738"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Sample Standard Deviation</w:t>
            </w:r>
          </w:p>
        </w:tc>
        <w:tc>
          <w:tcPr>
            <w:tcW w:w="942" w:type="dxa"/>
            <w:tcBorders>
              <w:top w:val="single" w:sz="4" w:space="0" w:color="auto"/>
              <w:left w:val="nil"/>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jc w:val="right"/>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1887.148</w:t>
            </w:r>
          </w:p>
        </w:tc>
      </w:tr>
      <w:tr w:rsidR="009C329B" w:rsidRPr="009C329B" w:rsidTr="009C329B">
        <w:trPr>
          <w:trHeight w:val="300"/>
        </w:trPr>
        <w:tc>
          <w:tcPr>
            <w:tcW w:w="2738" w:type="dxa"/>
            <w:tcBorders>
              <w:top w:val="nil"/>
              <w:left w:val="single" w:sz="4" w:space="0" w:color="auto"/>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Sample Mean</w:t>
            </w:r>
          </w:p>
        </w:tc>
        <w:tc>
          <w:tcPr>
            <w:tcW w:w="942" w:type="dxa"/>
            <w:tcBorders>
              <w:top w:val="nil"/>
              <w:left w:val="nil"/>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jc w:val="right"/>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38555.88</w:t>
            </w:r>
          </w:p>
        </w:tc>
      </w:tr>
      <w:tr w:rsidR="009C329B" w:rsidRPr="009C329B" w:rsidTr="009C329B">
        <w:trPr>
          <w:trHeight w:val="300"/>
        </w:trPr>
        <w:tc>
          <w:tcPr>
            <w:tcW w:w="2738" w:type="dxa"/>
            <w:tcBorders>
              <w:top w:val="nil"/>
              <w:left w:val="single" w:sz="4" w:space="0" w:color="auto"/>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Sample Size</w:t>
            </w:r>
          </w:p>
        </w:tc>
        <w:tc>
          <w:tcPr>
            <w:tcW w:w="942" w:type="dxa"/>
            <w:tcBorders>
              <w:top w:val="nil"/>
              <w:left w:val="nil"/>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jc w:val="right"/>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34</w:t>
            </w:r>
          </w:p>
        </w:tc>
      </w:tr>
      <w:tr w:rsidR="009C329B" w:rsidRPr="009C329B" w:rsidTr="009C329B">
        <w:trPr>
          <w:trHeight w:val="300"/>
        </w:trPr>
        <w:tc>
          <w:tcPr>
            <w:tcW w:w="2738" w:type="dxa"/>
            <w:tcBorders>
              <w:top w:val="nil"/>
              <w:left w:val="single" w:sz="4" w:space="0" w:color="auto"/>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Confidence Level</w:t>
            </w:r>
          </w:p>
        </w:tc>
        <w:tc>
          <w:tcPr>
            <w:tcW w:w="942" w:type="dxa"/>
            <w:tcBorders>
              <w:top w:val="nil"/>
              <w:left w:val="nil"/>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jc w:val="right"/>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99%</w:t>
            </w:r>
          </w:p>
        </w:tc>
      </w:tr>
      <w:tr w:rsidR="009C329B" w:rsidRPr="009C329B" w:rsidTr="009C329B">
        <w:trPr>
          <w:trHeight w:val="300"/>
        </w:trPr>
        <w:tc>
          <w:tcPr>
            <w:tcW w:w="2738" w:type="dxa"/>
            <w:tcBorders>
              <w:top w:val="nil"/>
              <w:left w:val="nil"/>
              <w:bottom w:val="nil"/>
              <w:right w:val="nil"/>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p>
        </w:tc>
        <w:tc>
          <w:tcPr>
            <w:tcW w:w="942" w:type="dxa"/>
            <w:tcBorders>
              <w:top w:val="nil"/>
              <w:left w:val="nil"/>
              <w:bottom w:val="nil"/>
              <w:right w:val="nil"/>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p>
        </w:tc>
      </w:tr>
      <w:tr w:rsidR="009C329B" w:rsidRPr="009C329B" w:rsidTr="009C329B">
        <w:trPr>
          <w:trHeight w:val="300"/>
        </w:trPr>
        <w:tc>
          <w:tcPr>
            <w:tcW w:w="3680" w:type="dxa"/>
            <w:gridSpan w:val="2"/>
            <w:tcBorders>
              <w:top w:val="single" w:sz="4" w:space="0" w:color="auto"/>
              <w:left w:val="single" w:sz="4" w:space="0" w:color="auto"/>
              <w:bottom w:val="nil"/>
              <w:right w:val="single" w:sz="4" w:space="0" w:color="000000"/>
            </w:tcBorders>
            <w:shd w:val="clear" w:color="auto" w:fill="auto"/>
            <w:noWrap/>
            <w:vAlign w:val="bottom"/>
            <w:hideMark/>
          </w:tcPr>
          <w:p w:rsidR="009C329B" w:rsidRPr="009C329B" w:rsidRDefault="009C329B" w:rsidP="009C329B">
            <w:pPr>
              <w:spacing w:after="0" w:line="240" w:lineRule="auto"/>
              <w:jc w:val="center"/>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Intermediate Calculations</w:t>
            </w:r>
          </w:p>
        </w:tc>
      </w:tr>
      <w:tr w:rsidR="009C329B" w:rsidRPr="009C329B" w:rsidTr="009C329B">
        <w:trPr>
          <w:trHeight w:val="300"/>
        </w:trPr>
        <w:tc>
          <w:tcPr>
            <w:tcW w:w="27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Standard Error of the Mean</w:t>
            </w:r>
          </w:p>
        </w:tc>
        <w:tc>
          <w:tcPr>
            <w:tcW w:w="942" w:type="dxa"/>
            <w:tcBorders>
              <w:top w:val="single" w:sz="4" w:space="0" w:color="auto"/>
              <w:left w:val="nil"/>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jc w:val="right"/>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323.6432</w:t>
            </w:r>
          </w:p>
        </w:tc>
      </w:tr>
      <w:tr w:rsidR="009C329B" w:rsidRPr="009C329B" w:rsidTr="009C329B">
        <w:trPr>
          <w:trHeight w:val="300"/>
        </w:trPr>
        <w:tc>
          <w:tcPr>
            <w:tcW w:w="2738" w:type="dxa"/>
            <w:tcBorders>
              <w:top w:val="nil"/>
              <w:left w:val="single" w:sz="4" w:space="0" w:color="auto"/>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Degrees of Freedom</w:t>
            </w:r>
          </w:p>
        </w:tc>
        <w:tc>
          <w:tcPr>
            <w:tcW w:w="942" w:type="dxa"/>
            <w:tcBorders>
              <w:top w:val="nil"/>
              <w:left w:val="nil"/>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jc w:val="right"/>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33</w:t>
            </w:r>
          </w:p>
        </w:tc>
      </w:tr>
      <w:tr w:rsidR="009C329B" w:rsidRPr="009C329B" w:rsidTr="009C329B">
        <w:trPr>
          <w:trHeight w:val="300"/>
        </w:trPr>
        <w:tc>
          <w:tcPr>
            <w:tcW w:w="2738" w:type="dxa"/>
            <w:tcBorders>
              <w:top w:val="nil"/>
              <w:left w:val="single" w:sz="4" w:space="0" w:color="auto"/>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i/>
                <w:iCs/>
                <w:sz w:val="24"/>
                <w:szCs w:val="24"/>
              </w:rPr>
            </w:pPr>
            <w:r w:rsidRPr="009C329B">
              <w:rPr>
                <w:rFonts w:ascii="Times New Roman" w:eastAsia="Times New Roman" w:hAnsi="Times New Roman" w:cs="Times New Roman"/>
                <w:i/>
                <w:iCs/>
                <w:sz w:val="24"/>
                <w:szCs w:val="24"/>
              </w:rPr>
              <w:lastRenderedPageBreak/>
              <w:t>t</w:t>
            </w:r>
            <w:r w:rsidRPr="009C329B">
              <w:rPr>
                <w:rFonts w:ascii="Times New Roman" w:eastAsia="Times New Roman" w:hAnsi="Times New Roman" w:cs="Times New Roman"/>
                <w:sz w:val="24"/>
                <w:szCs w:val="24"/>
              </w:rPr>
              <w:t xml:space="preserve"> Value</w:t>
            </w:r>
          </w:p>
        </w:tc>
        <w:tc>
          <w:tcPr>
            <w:tcW w:w="942" w:type="dxa"/>
            <w:tcBorders>
              <w:top w:val="nil"/>
              <w:left w:val="nil"/>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jc w:val="right"/>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2.7333</w:t>
            </w:r>
          </w:p>
        </w:tc>
      </w:tr>
      <w:tr w:rsidR="009C329B" w:rsidRPr="009C329B" w:rsidTr="009C329B">
        <w:trPr>
          <w:trHeight w:val="300"/>
        </w:trPr>
        <w:tc>
          <w:tcPr>
            <w:tcW w:w="2738" w:type="dxa"/>
            <w:tcBorders>
              <w:top w:val="nil"/>
              <w:left w:val="single" w:sz="4" w:space="0" w:color="auto"/>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Interval Half Width</w:t>
            </w:r>
          </w:p>
        </w:tc>
        <w:tc>
          <w:tcPr>
            <w:tcW w:w="942" w:type="dxa"/>
            <w:tcBorders>
              <w:top w:val="nil"/>
              <w:left w:val="nil"/>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jc w:val="right"/>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884.6065</w:t>
            </w:r>
          </w:p>
        </w:tc>
      </w:tr>
      <w:tr w:rsidR="009C329B" w:rsidRPr="009C329B" w:rsidTr="009C329B">
        <w:trPr>
          <w:trHeight w:val="300"/>
        </w:trPr>
        <w:tc>
          <w:tcPr>
            <w:tcW w:w="2738" w:type="dxa"/>
            <w:tcBorders>
              <w:top w:val="nil"/>
              <w:left w:val="nil"/>
              <w:bottom w:val="nil"/>
              <w:right w:val="nil"/>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 </w:t>
            </w:r>
          </w:p>
        </w:tc>
        <w:tc>
          <w:tcPr>
            <w:tcW w:w="942" w:type="dxa"/>
            <w:tcBorders>
              <w:top w:val="nil"/>
              <w:left w:val="nil"/>
              <w:bottom w:val="nil"/>
              <w:right w:val="nil"/>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 </w:t>
            </w:r>
          </w:p>
        </w:tc>
      </w:tr>
      <w:tr w:rsidR="009C329B" w:rsidRPr="009C329B" w:rsidTr="009C329B">
        <w:trPr>
          <w:trHeight w:val="300"/>
        </w:trPr>
        <w:tc>
          <w:tcPr>
            <w:tcW w:w="3680" w:type="dxa"/>
            <w:gridSpan w:val="2"/>
            <w:tcBorders>
              <w:top w:val="single" w:sz="4" w:space="0" w:color="auto"/>
              <w:left w:val="single" w:sz="4" w:space="0" w:color="auto"/>
              <w:bottom w:val="single" w:sz="4" w:space="0" w:color="auto"/>
              <w:right w:val="single" w:sz="4" w:space="0" w:color="000000"/>
            </w:tcBorders>
            <w:shd w:val="clear" w:color="000000" w:fill="FFFF99"/>
            <w:noWrap/>
            <w:vAlign w:val="bottom"/>
            <w:hideMark/>
          </w:tcPr>
          <w:p w:rsidR="009C329B" w:rsidRPr="009C329B" w:rsidRDefault="009C329B" w:rsidP="009C329B">
            <w:pPr>
              <w:spacing w:after="0" w:line="240" w:lineRule="auto"/>
              <w:jc w:val="center"/>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Confidence Interval</w:t>
            </w:r>
          </w:p>
        </w:tc>
      </w:tr>
      <w:tr w:rsidR="009C329B" w:rsidRPr="009C329B" w:rsidTr="009C329B">
        <w:trPr>
          <w:trHeight w:val="300"/>
        </w:trPr>
        <w:tc>
          <w:tcPr>
            <w:tcW w:w="2738" w:type="dxa"/>
            <w:tcBorders>
              <w:top w:val="nil"/>
              <w:left w:val="single" w:sz="4" w:space="0" w:color="auto"/>
              <w:bottom w:val="single" w:sz="4" w:space="0" w:color="auto"/>
              <w:right w:val="single" w:sz="4" w:space="0" w:color="auto"/>
            </w:tcBorders>
            <w:shd w:val="clear" w:color="000000" w:fill="FFFF99"/>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Interval Lower Limit</w:t>
            </w:r>
          </w:p>
        </w:tc>
        <w:tc>
          <w:tcPr>
            <w:tcW w:w="942" w:type="dxa"/>
            <w:tcBorders>
              <w:top w:val="nil"/>
              <w:left w:val="nil"/>
              <w:bottom w:val="single" w:sz="4" w:space="0" w:color="auto"/>
              <w:right w:val="single" w:sz="4" w:space="0" w:color="auto"/>
            </w:tcBorders>
            <w:shd w:val="clear" w:color="000000" w:fill="FFFF99"/>
            <w:noWrap/>
            <w:vAlign w:val="bottom"/>
            <w:hideMark/>
          </w:tcPr>
          <w:p w:rsidR="009C329B" w:rsidRPr="009C329B" w:rsidRDefault="009C329B" w:rsidP="009C329B">
            <w:pPr>
              <w:spacing w:after="0" w:line="240" w:lineRule="auto"/>
              <w:jc w:val="right"/>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37671.28</w:t>
            </w:r>
          </w:p>
        </w:tc>
      </w:tr>
      <w:tr w:rsidR="009C329B" w:rsidRPr="009C329B" w:rsidTr="009C329B">
        <w:trPr>
          <w:trHeight w:val="300"/>
        </w:trPr>
        <w:tc>
          <w:tcPr>
            <w:tcW w:w="2738" w:type="dxa"/>
            <w:tcBorders>
              <w:top w:val="nil"/>
              <w:left w:val="single" w:sz="4" w:space="0" w:color="auto"/>
              <w:bottom w:val="single" w:sz="4" w:space="0" w:color="auto"/>
              <w:right w:val="single" w:sz="4" w:space="0" w:color="auto"/>
            </w:tcBorders>
            <w:shd w:val="clear" w:color="000000" w:fill="FFFF99"/>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Interval Upper Limit</w:t>
            </w:r>
          </w:p>
        </w:tc>
        <w:tc>
          <w:tcPr>
            <w:tcW w:w="942" w:type="dxa"/>
            <w:tcBorders>
              <w:top w:val="nil"/>
              <w:left w:val="nil"/>
              <w:bottom w:val="single" w:sz="4" w:space="0" w:color="auto"/>
              <w:right w:val="single" w:sz="4" w:space="0" w:color="auto"/>
            </w:tcBorders>
            <w:shd w:val="clear" w:color="000000" w:fill="FFFF99"/>
            <w:noWrap/>
            <w:vAlign w:val="bottom"/>
            <w:hideMark/>
          </w:tcPr>
          <w:p w:rsidR="009C329B" w:rsidRPr="009C329B" w:rsidRDefault="009C329B" w:rsidP="009C329B">
            <w:pPr>
              <w:spacing w:after="0" w:line="240" w:lineRule="auto"/>
              <w:jc w:val="right"/>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39440.49</w:t>
            </w:r>
          </w:p>
        </w:tc>
      </w:tr>
    </w:tbl>
    <w:p w:rsidR="009C329B" w:rsidRPr="00EE5E82" w:rsidRDefault="009C329B" w:rsidP="00680BA9">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Therefore, 99% confidence interval for the mean starting salary of all employees who leave before three years is between 37671.28 and 39440.49.</w:t>
      </w:r>
    </w:p>
    <w:p w:rsidR="00680BA9" w:rsidRPr="00EE5E82" w:rsidRDefault="00680BA9" w:rsidP="00680BA9">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 xml:space="preserve">Part iii) What is the median for the starting salaries? </w:t>
      </w:r>
      <w:r w:rsidR="00024861" w:rsidRPr="00EE5E82">
        <w:rPr>
          <w:rFonts w:ascii="Times New Roman" w:eastAsia="Times New Roman" w:hAnsi="Times New Roman" w:cs="Times New Roman"/>
          <w:sz w:val="24"/>
          <w:szCs w:val="24"/>
        </w:rPr>
        <w:t>Among all employees whose starting salary is below the median, calculate a 9</w:t>
      </w:r>
      <w:r w:rsidRPr="00EE5E82">
        <w:rPr>
          <w:rFonts w:ascii="Times New Roman" w:eastAsia="Times New Roman" w:hAnsi="Times New Roman" w:cs="Times New Roman"/>
          <w:sz w:val="24"/>
          <w:szCs w:val="24"/>
        </w:rPr>
        <w:t>9</w:t>
      </w:r>
      <w:r w:rsidR="00024861" w:rsidRPr="00EE5E82">
        <w:rPr>
          <w:rFonts w:ascii="Times New Roman" w:eastAsia="Times New Roman" w:hAnsi="Times New Roman" w:cs="Times New Roman"/>
          <w:sz w:val="24"/>
          <w:szCs w:val="24"/>
        </w:rPr>
        <w:t xml:space="preserve">% confidence interval for the proportion who stay with </w:t>
      </w:r>
      <w:r w:rsidR="00125F16" w:rsidRPr="00EE5E82">
        <w:rPr>
          <w:rFonts w:ascii="Times New Roman" w:eastAsia="Times New Roman" w:hAnsi="Times New Roman" w:cs="Times New Roman"/>
          <w:sz w:val="24"/>
          <w:szCs w:val="24"/>
        </w:rPr>
        <w:t>C&amp;L</w:t>
      </w:r>
      <w:r w:rsidR="00024861" w:rsidRPr="00EE5E82">
        <w:rPr>
          <w:rFonts w:ascii="Times New Roman" w:eastAsia="Times New Roman" w:hAnsi="Times New Roman" w:cs="Times New Roman"/>
          <w:sz w:val="24"/>
          <w:szCs w:val="24"/>
        </w:rPr>
        <w:t xml:space="preserve"> for at least three years. </w:t>
      </w:r>
    </w:p>
    <w:tbl>
      <w:tblPr>
        <w:tblW w:w="3680" w:type="dxa"/>
        <w:tblInd w:w="96" w:type="dxa"/>
        <w:tblLook w:val="04A0"/>
      </w:tblPr>
      <w:tblGrid>
        <w:gridCol w:w="3336"/>
        <w:gridCol w:w="1116"/>
      </w:tblGrid>
      <w:tr w:rsidR="009C329B" w:rsidRPr="009C329B" w:rsidTr="009C329B">
        <w:trPr>
          <w:trHeight w:val="300"/>
        </w:trPr>
        <w:tc>
          <w:tcPr>
            <w:tcW w:w="2720" w:type="dxa"/>
            <w:tcBorders>
              <w:top w:val="nil"/>
              <w:left w:val="nil"/>
              <w:bottom w:val="nil"/>
              <w:right w:val="nil"/>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color w:val="000000"/>
                <w:sz w:val="24"/>
                <w:szCs w:val="24"/>
              </w:rPr>
            </w:pPr>
            <w:r w:rsidRPr="009C329B">
              <w:rPr>
                <w:rFonts w:ascii="Times New Roman" w:eastAsia="Times New Roman" w:hAnsi="Times New Roman" w:cs="Times New Roman"/>
                <w:color w:val="000000"/>
                <w:sz w:val="24"/>
                <w:szCs w:val="24"/>
              </w:rPr>
              <w:t>Median =</w:t>
            </w:r>
            <w:r w:rsidR="009532AB">
              <w:rPr>
                <w:rFonts w:ascii="Times New Roman" w:eastAsia="Times New Roman" w:hAnsi="Times New Roman" w:cs="Times New Roman"/>
                <w:color w:val="000000"/>
                <w:sz w:val="24"/>
                <w:szCs w:val="24"/>
              </w:rPr>
              <w:t>(36900+37100)/2=</w:t>
            </w:r>
          </w:p>
        </w:tc>
        <w:tc>
          <w:tcPr>
            <w:tcW w:w="960" w:type="dxa"/>
            <w:tcBorders>
              <w:top w:val="nil"/>
              <w:left w:val="nil"/>
              <w:bottom w:val="nil"/>
              <w:right w:val="nil"/>
            </w:tcBorders>
            <w:shd w:val="clear" w:color="auto" w:fill="auto"/>
            <w:noWrap/>
            <w:vAlign w:val="bottom"/>
            <w:hideMark/>
          </w:tcPr>
          <w:p w:rsidR="009C329B" w:rsidRPr="009C329B" w:rsidRDefault="009C329B" w:rsidP="009C329B">
            <w:pPr>
              <w:spacing w:after="0" w:line="240" w:lineRule="auto"/>
              <w:jc w:val="center"/>
              <w:rPr>
                <w:rFonts w:ascii="Times New Roman" w:eastAsia="Times New Roman" w:hAnsi="Times New Roman" w:cs="Times New Roman"/>
                <w:color w:val="000000"/>
                <w:sz w:val="24"/>
                <w:szCs w:val="24"/>
              </w:rPr>
            </w:pPr>
            <w:r w:rsidRPr="009C329B">
              <w:rPr>
                <w:rFonts w:ascii="Times New Roman" w:eastAsia="Times New Roman" w:hAnsi="Times New Roman" w:cs="Times New Roman"/>
                <w:color w:val="000000"/>
                <w:sz w:val="24"/>
                <w:szCs w:val="24"/>
              </w:rPr>
              <w:t>37000</w:t>
            </w:r>
          </w:p>
        </w:tc>
      </w:tr>
      <w:tr w:rsidR="00825C9A" w:rsidRPr="009C329B" w:rsidTr="009C329B">
        <w:trPr>
          <w:trHeight w:val="300"/>
        </w:trPr>
        <w:tc>
          <w:tcPr>
            <w:tcW w:w="2720" w:type="dxa"/>
            <w:tcBorders>
              <w:top w:val="nil"/>
              <w:left w:val="nil"/>
              <w:bottom w:val="nil"/>
              <w:right w:val="nil"/>
            </w:tcBorders>
            <w:shd w:val="clear" w:color="auto" w:fill="auto"/>
            <w:noWrap/>
            <w:vAlign w:val="bottom"/>
            <w:hideMark/>
          </w:tcPr>
          <w:p w:rsidR="00825C9A" w:rsidRDefault="00825C9A" w:rsidP="009C329B">
            <w:pPr>
              <w:spacing w:after="0" w:line="240" w:lineRule="auto"/>
              <w:rPr>
                <w:rFonts w:ascii="Times New Roman" w:eastAsia="Times New Roman" w:hAnsi="Times New Roman" w:cs="Times New Roman"/>
                <w:color w:val="000000"/>
                <w:sz w:val="24"/>
                <w:szCs w:val="24"/>
              </w:rPr>
            </w:pPr>
          </w:p>
          <w:p w:rsidR="00825C9A" w:rsidRPr="009C329B" w:rsidRDefault="00825C9A" w:rsidP="009C329B">
            <w:pPr>
              <w:spacing w:after="0" w:line="240" w:lineRule="auto"/>
              <w:rPr>
                <w:rFonts w:ascii="Times New Roman" w:eastAsia="Times New Roman" w:hAnsi="Times New Roman" w:cs="Times New Roman"/>
                <w:color w:val="000000"/>
                <w:sz w:val="24"/>
                <w:szCs w:val="24"/>
              </w:rPr>
            </w:pPr>
            <w:r w:rsidRPr="009532AB">
              <w:rPr>
                <w:rFonts w:ascii="Times New Roman" w:eastAsia="Times New Roman" w:hAnsi="Times New Roman" w:cs="Times New Roman"/>
                <w:position w:val="-98"/>
                <w:sz w:val="24"/>
                <w:szCs w:val="24"/>
              </w:rPr>
              <w:object w:dxaOrig="3120" w:dyaOrig="2079">
                <v:shape id="_x0000_i1027" type="#_x0000_t75" style="width:156.1pt;height:104.1pt" o:ole="">
                  <v:imagedata r:id="rId11" o:title=""/>
                </v:shape>
                <o:OLEObject Type="Embed" ProgID="Equation.3" ShapeID="_x0000_i1027" DrawAspect="Content" ObjectID="_1656785739" r:id="rId12"/>
              </w:object>
            </w:r>
          </w:p>
        </w:tc>
        <w:tc>
          <w:tcPr>
            <w:tcW w:w="960" w:type="dxa"/>
            <w:tcBorders>
              <w:top w:val="nil"/>
              <w:left w:val="nil"/>
              <w:bottom w:val="nil"/>
              <w:right w:val="nil"/>
            </w:tcBorders>
            <w:shd w:val="clear" w:color="auto" w:fill="auto"/>
            <w:noWrap/>
            <w:vAlign w:val="bottom"/>
            <w:hideMark/>
          </w:tcPr>
          <w:p w:rsidR="00825C9A" w:rsidRPr="009C329B" w:rsidRDefault="00825C9A" w:rsidP="009C329B">
            <w:pPr>
              <w:spacing w:after="0" w:line="240" w:lineRule="auto"/>
              <w:jc w:val="center"/>
              <w:rPr>
                <w:rFonts w:ascii="Times New Roman" w:eastAsia="Times New Roman" w:hAnsi="Times New Roman" w:cs="Times New Roman"/>
                <w:color w:val="000000"/>
                <w:sz w:val="24"/>
                <w:szCs w:val="24"/>
              </w:rPr>
            </w:pPr>
          </w:p>
        </w:tc>
      </w:tr>
      <w:tr w:rsidR="009C329B" w:rsidRPr="009C329B" w:rsidTr="009C329B">
        <w:trPr>
          <w:trHeight w:val="300"/>
        </w:trPr>
        <w:tc>
          <w:tcPr>
            <w:tcW w:w="2720" w:type="dxa"/>
            <w:tcBorders>
              <w:top w:val="nil"/>
              <w:left w:val="nil"/>
              <w:bottom w:val="nil"/>
              <w:right w:val="nil"/>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color w:val="000000"/>
                <w:sz w:val="24"/>
                <w:szCs w:val="24"/>
              </w:rPr>
            </w:pPr>
          </w:p>
        </w:tc>
      </w:tr>
      <w:tr w:rsidR="009C329B" w:rsidRPr="009C329B" w:rsidTr="009C329B">
        <w:trPr>
          <w:trHeight w:val="300"/>
        </w:trPr>
        <w:tc>
          <w:tcPr>
            <w:tcW w:w="3680" w:type="dxa"/>
            <w:gridSpan w:val="2"/>
            <w:tcBorders>
              <w:top w:val="single" w:sz="4" w:space="0" w:color="auto"/>
              <w:left w:val="single" w:sz="4" w:space="0" w:color="auto"/>
              <w:bottom w:val="nil"/>
              <w:right w:val="single" w:sz="4" w:space="0" w:color="000000"/>
            </w:tcBorders>
            <w:shd w:val="clear" w:color="000000" w:fill="CCFFFF"/>
            <w:noWrap/>
            <w:vAlign w:val="bottom"/>
            <w:hideMark/>
          </w:tcPr>
          <w:p w:rsidR="009C329B" w:rsidRPr="009C329B" w:rsidRDefault="009C329B" w:rsidP="009C329B">
            <w:pPr>
              <w:spacing w:after="0" w:line="240" w:lineRule="auto"/>
              <w:jc w:val="center"/>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Data</w:t>
            </w:r>
          </w:p>
        </w:tc>
      </w:tr>
      <w:tr w:rsidR="009C329B" w:rsidRPr="009C329B" w:rsidTr="009C329B">
        <w:trPr>
          <w:trHeight w:val="300"/>
        </w:trPr>
        <w:tc>
          <w:tcPr>
            <w:tcW w:w="272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Sample Standard Deviation</w:t>
            </w:r>
          </w:p>
        </w:tc>
        <w:tc>
          <w:tcPr>
            <w:tcW w:w="960" w:type="dxa"/>
            <w:tcBorders>
              <w:top w:val="single" w:sz="4" w:space="0" w:color="auto"/>
              <w:left w:val="nil"/>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jc w:val="right"/>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830.6624</w:t>
            </w:r>
          </w:p>
        </w:tc>
      </w:tr>
      <w:tr w:rsidR="009C329B" w:rsidRPr="009C329B" w:rsidTr="009C329B">
        <w:trPr>
          <w:trHeight w:val="300"/>
        </w:trPr>
        <w:tc>
          <w:tcPr>
            <w:tcW w:w="2720" w:type="dxa"/>
            <w:tcBorders>
              <w:top w:val="nil"/>
              <w:left w:val="single" w:sz="4" w:space="0" w:color="auto"/>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Sample Mean</w:t>
            </w:r>
          </w:p>
        </w:tc>
        <w:tc>
          <w:tcPr>
            <w:tcW w:w="960" w:type="dxa"/>
            <w:tcBorders>
              <w:top w:val="nil"/>
              <w:left w:val="nil"/>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jc w:val="right"/>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35975</w:t>
            </w:r>
          </w:p>
        </w:tc>
      </w:tr>
      <w:tr w:rsidR="009C329B" w:rsidRPr="009C329B" w:rsidTr="009C329B">
        <w:trPr>
          <w:trHeight w:val="300"/>
        </w:trPr>
        <w:tc>
          <w:tcPr>
            <w:tcW w:w="2720" w:type="dxa"/>
            <w:tcBorders>
              <w:top w:val="nil"/>
              <w:left w:val="single" w:sz="4" w:space="0" w:color="auto"/>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Sample Size</w:t>
            </w:r>
          </w:p>
        </w:tc>
        <w:tc>
          <w:tcPr>
            <w:tcW w:w="960" w:type="dxa"/>
            <w:tcBorders>
              <w:top w:val="nil"/>
              <w:left w:val="nil"/>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jc w:val="right"/>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12</w:t>
            </w:r>
          </w:p>
        </w:tc>
      </w:tr>
      <w:tr w:rsidR="009C329B" w:rsidRPr="009C329B" w:rsidTr="009C329B">
        <w:trPr>
          <w:trHeight w:val="300"/>
        </w:trPr>
        <w:tc>
          <w:tcPr>
            <w:tcW w:w="2720" w:type="dxa"/>
            <w:tcBorders>
              <w:top w:val="nil"/>
              <w:left w:val="single" w:sz="4" w:space="0" w:color="auto"/>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Confidence Level</w:t>
            </w:r>
          </w:p>
        </w:tc>
        <w:tc>
          <w:tcPr>
            <w:tcW w:w="960" w:type="dxa"/>
            <w:tcBorders>
              <w:top w:val="nil"/>
              <w:left w:val="nil"/>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jc w:val="right"/>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99%</w:t>
            </w:r>
          </w:p>
        </w:tc>
      </w:tr>
      <w:tr w:rsidR="009C329B" w:rsidRPr="009C329B" w:rsidTr="009C329B">
        <w:trPr>
          <w:trHeight w:val="300"/>
        </w:trPr>
        <w:tc>
          <w:tcPr>
            <w:tcW w:w="2720" w:type="dxa"/>
            <w:tcBorders>
              <w:top w:val="nil"/>
              <w:left w:val="nil"/>
              <w:bottom w:val="nil"/>
              <w:right w:val="nil"/>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p>
        </w:tc>
        <w:tc>
          <w:tcPr>
            <w:tcW w:w="960" w:type="dxa"/>
            <w:tcBorders>
              <w:top w:val="nil"/>
              <w:left w:val="nil"/>
              <w:bottom w:val="nil"/>
              <w:right w:val="nil"/>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p>
        </w:tc>
      </w:tr>
      <w:tr w:rsidR="009C329B" w:rsidRPr="009C329B" w:rsidTr="009C329B">
        <w:trPr>
          <w:trHeight w:val="300"/>
        </w:trPr>
        <w:tc>
          <w:tcPr>
            <w:tcW w:w="3680" w:type="dxa"/>
            <w:gridSpan w:val="2"/>
            <w:tcBorders>
              <w:top w:val="single" w:sz="4" w:space="0" w:color="auto"/>
              <w:left w:val="single" w:sz="4" w:space="0" w:color="auto"/>
              <w:bottom w:val="nil"/>
              <w:right w:val="single" w:sz="4" w:space="0" w:color="000000"/>
            </w:tcBorders>
            <w:shd w:val="clear" w:color="auto" w:fill="auto"/>
            <w:noWrap/>
            <w:vAlign w:val="bottom"/>
            <w:hideMark/>
          </w:tcPr>
          <w:p w:rsidR="009C329B" w:rsidRPr="009C329B" w:rsidRDefault="009C329B" w:rsidP="009C329B">
            <w:pPr>
              <w:spacing w:after="0" w:line="240" w:lineRule="auto"/>
              <w:jc w:val="center"/>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Intermediate Calculations</w:t>
            </w:r>
          </w:p>
        </w:tc>
      </w:tr>
      <w:tr w:rsidR="009C329B" w:rsidRPr="009C329B" w:rsidTr="009C329B">
        <w:trPr>
          <w:trHeight w:val="300"/>
        </w:trPr>
        <w:tc>
          <w:tcPr>
            <w:tcW w:w="2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Standard Error of the Mean</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jc w:val="right"/>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239.7916</w:t>
            </w:r>
          </w:p>
        </w:tc>
      </w:tr>
      <w:tr w:rsidR="009C329B" w:rsidRPr="009C329B" w:rsidTr="009C329B">
        <w:trPr>
          <w:trHeight w:val="300"/>
        </w:trPr>
        <w:tc>
          <w:tcPr>
            <w:tcW w:w="2720" w:type="dxa"/>
            <w:tcBorders>
              <w:top w:val="nil"/>
              <w:left w:val="single" w:sz="4" w:space="0" w:color="auto"/>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Degrees of Freedom</w:t>
            </w:r>
          </w:p>
        </w:tc>
        <w:tc>
          <w:tcPr>
            <w:tcW w:w="960" w:type="dxa"/>
            <w:tcBorders>
              <w:top w:val="nil"/>
              <w:left w:val="nil"/>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jc w:val="right"/>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11</w:t>
            </w:r>
          </w:p>
        </w:tc>
      </w:tr>
      <w:tr w:rsidR="009C329B" w:rsidRPr="009C329B" w:rsidTr="009C329B">
        <w:trPr>
          <w:trHeight w:val="300"/>
        </w:trPr>
        <w:tc>
          <w:tcPr>
            <w:tcW w:w="2720" w:type="dxa"/>
            <w:tcBorders>
              <w:top w:val="nil"/>
              <w:left w:val="single" w:sz="4" w:space="0" w:color="auto"/>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i/>
                <w:iCs/>
                <w:sz w:val="24"/>
                <w:szCs w:val="24"/>
              </w:rPr>
            </w:pPr>
            <w:r w:rsidRPr="009C329B">
              <w:rPr>
                <w:rFonts w:ascii="Times New Roman" w:eastAsia="Times New Roman" w:hAnsi="Times New Roman" w:cs="Times New Roman"/>
                <w:i/>
                <w:iCs/>
                <w:sz w:val="24"/>
                <w:szCs w:val="24"/>
              </w:rPr>
              <w:t>t</w:t>
            </w:r>
            <w:r w:rsidRPr="009C329B">
              <w:rPr>
                <w:rFonts w:ascii="Times New Roman" w:eastAsia="Times New Roman" w:hAnsi="Times New Roman" w:cs="Times New Roman"/>
                <w:sz w:val="24"/>
                <w:szCs w:val="24"/>
              </w:rPr>
              <w:t xml:space="preserve"> Value</w:t>
            </w:r>
          </w:p>
        </w:tc>
        <w:tc>
          <w:tcPr>
            <w:tcW w:w="960" w:type="dxa"/>
            <w:tcBorders>
              <w:top w:val="nil"/>
              <w:left w:val="nil"/>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jc w:val="right"/>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3.1058</w:t>
            </w:r>
          </w:p>
        </w:tc>
      </w:tr>
      <w:tr w:rsidR="009C329B" w:rsidRPr="009C329B" w:rsidTr="009C329B">
        <w:trPr>
          <w:trHeight w:val="300"/>
        </w:trPr>
        <w:tc>
          <w:tcPr>
            <w:tcW w:w="2720" w:type="dxa"/>
            <w:tcBorders>
              <w:top w:val="nil"/>
              <w:left w:val="single" w:sz="4" w:space="0" w:color="auto"/>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Interval Half Width</w:t>
            </w:r>
          </w:p>
        </w:tc>
        <w:tc>
          <w:tcPr>
            <w:tcW w:w="960" w:type="dxa"/>
            <w:tcBorders>
              <w:top w:val="nil"/>
              <w:left w:val="nil"/>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jc w:val="right"/>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744.7462</w:t>
            </w:r>
          </w:p>
        </w:tc>
      </w:tr>
      <w:tr w:rsidR="009C329B" w:rsidRPr="009C329B" w:rsidTr="009C329B">
        <w:trPr>
          <w:trHeight w:val="300"/>
        </w:trPr>
        <w:tc>
          <w:tcPr>
            <w:tcW w:w="2720" w:type="dxa"/>
            <w:tcBorders>
              <w:top w:val="nil"/>
              <w:left w:val="nil"/>
              <w:bottom w:val="nil"/>
              <w:right w:val="nil"/>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 </w:t>
            </w:r>
          </w:p>
        </w:tc>
        <w:tc>
          <w:tcPr>
            <w:tcW w:w="960" w:type="dxa"/>
            <w:tcBorders>
              <w:top w:val="nil"/>
              <w:left w:val="nil"/>
              <w:bottom w:val="nil"/>
              <w:right w:val="nil"/>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 </w:t>
            </w:r>
          </w:p>
        </w:tc>
      </w:tr>
      <w:tr w:rsidR="009C329B" w:rsidRPr="009C329B" w:rsidTr="009C329B">
        <w:trPr>
          <w:trHeight w:val="300"/>
        </w:trPr>
        <w:tc>
          <w:tcPr>
            <w:tcW w:w="3680" w:type="dxa"/>
            <w:gridSpan w:val="2"/>
            <w:tcBorders>
              <w:top w:val="single" w:sz="4" w:space="0" w:color="auto"/>
              <w:left w:val="single" w:sz="4" w:space="0" w:color="auto"/>
              <w:bottom w:val="single" w:sz="4" w:space="0" w:color="auto"/>
              <w:right w:val="single" w:sz="4" w:space="0" w:color="000000"/>
            </w:tcBorders>
            <w:shd w:val="clear" w:color="000000" w:fill="FFFF99"/>
            <w:noWrap/>
            <w:vAlign w:val="bottom"/>
            <w:hideMark/>
          </w:tcPr>
          <w:p w:rsidR="009C329B" w:rsidRPr="009C329B" w:rsidRDefault="009C329B" w:rsidP="009C329B">
            <w:pPr>
              <w:spacing w:after="0" w:line="240" w:lineRule="auto"/>
              <w:jc w:val="center"/>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Confidence Interval</w:t>
            </w:r>
          </w:p>
        </w:tc>
      </w:tr>
      <w:tr w:rsidR="009C329B" w:rsidRPr="009C329B" w:rsidTr="009C329B">
        <w:trPr>
          <w:trHeight w:val="300"/>
        </w:trPr>
        <w:tc>
          <w:tcPr>
            <w:tcW w:w="2720" w:type="dxa"/>
            <w:tcBorders>
              <w:top w:val="nil"/>
              <w:left w:val="single" w:sz="4" w:space="0" w:color="auto"/>
              <w:bottom w:val="single" w:sz="4" w:space="0" w:color="auto"/>
              <w:right w:val="single" w:sz="4" w:space="0" w:color="auto"/>
            </w:tcBorders>
            <w:shd w:val="clear" w:color="000000" w:fill="FFFF99"/>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Interval Lower Limit</w:t>
            </w:r>
          </w:p>
        </w:tc>
        <w:tc>
          <w:tcPr>
            <w:tcW w:w="960" w:type="dxa"/>
            <w:tcBorders>
              <w:top w:val="nil"/>
              <w:left w:val="nil"/>
              <w:bottom w:val="single" w:sz="4" w:space="0" w:color="auto"/>
              <w:right w:val="single" w:sz="4" w:space="0" w:color="auto"/>
            </w:tcBorders>
            <w:shd w:val="clear" w:color="000000" w:fill="FFFF99"/>
            <w:noWrap/>
            <w:vAlign w:val="bottom"/>
            <w:hideMark/>
          </w:tcPr>
          <w:p w:rsidR="009C329B" w:rsidRPr="009C329B" w:rsidRDefault="009C329B" w:rsidP="009C329B">
            <w:pPr>
              <w:spacing w:after="0" w:line="240" w:lineRule="auto"/>
              <w:jc w:val="right"/>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35230.25</w:t>
            </w:r>
          </w:p>
        </w:tc>
      </w:tr>
      <w:tr w:rsidR="009C329B" w:rsidRPr="009C329B" w:rsidTr="009C329B">
        <w:trPr>
          <w:trHeight w:val="300"/>
        </w:trPr>
        <w:tc>
          <w:tcPr>
            <w:tcW w:w="2720" w:type="dxa"/>
            <w:tcBorders>
              <w:top w:val="nil"/>
              <w:left w:val="single" w:sz="4" w:space="0" w:color="auto"/>
              <w:bottom w:val="single" w:sz="4" w:space="0" w:color="auto"/>
              <w:right w:val="single" w:sz="4" w:space="0" w:color="auto"/>
            </w:tcBorders>
            <w:shd w:val="clear" w:color="000000" w:fill="FFFF99"/>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Interval Upper Limit</w:t>
            </w:r>
          </w:p>
        </w:tc>
        <w:tc>
          <w:tcPr>
            <w:tcW w:w="960" w:type="dxa"/>
            <w:tcBorders>
              <w:top w:val="nil"/>
              <w:left w:val="nil"/>
              <w:bottom w:val="single" w:sz="4" w:space="0" w:color="auto"/>
              <w:right w:val="single" w:sz="4" w:space="0" w:color="auto"/>
            </w:tcBorders>
            <w:shd w:val="clear" w:color="000000" w:fill="FFFF99"/>
            <w:noWrap/>
            <w:vAlign w:val="bottom"/>
            <w:hideMark/>
          </w:tcPr>
          <w:p w:rsidR="009C329B" w:rsidRPr="009C329B" w:rsidRDefault="009C329B" w:rsidP="009C329B">
            <w:pPr>
              <w:spacing w:after="0" w:line="240" w:lineRule="auto"/>
              <w:jc w:val="right"/>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36719.75</w:t>
            </w:r>
          </w:p>
        </w:tc>
      </w:tr>
    </w:tbl>
    <w:p w:rsidR="009C329B" w:rsidRPr="00EE5E82" w:rsidRDefault="009C329B" w:rsidP="00680BA9">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Therefore, 99% confidence interval for the proportion who stay with C&amp;L for at least three years with among all employees whose starting salary is below the median is between 35230.25 and 36719.75.</w:t>
      </w:r>
    </w:p>
    <w:p w:rsidR="00147F61" w:rsidRPr="00EE5E82" w:rsidRDefault="00680BA9" w:rsidP="00680BA9">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lastRenderedPageBreak/>
        <w:t xml:space="preserve">Part iv) Among all employees whose starting salary is </w:t>
      </w:r>
      <w:r w:rsidR="00024861" w:rsidRPr="00EE5E82">
        <w:rPr>
          <w:rFonts w:ascii="Times New Roman" w:eastAsia="Times New Roman" w:hAnsi="Times New Roman" w:cs="Times New Roman"/>
          <w:sz w:val="24"/>
          <w:szCs w:val="24"/>
        </w:rPr>
        <w:t>above the median</w:t>
      </w:r>
      <w:r w:rsidRPr="00EE5E82">
        <w:rPr>
          <w:rFonts w:ascii="Times New Roman" w:eastAsia="Times New Roman" w:hAnsi="Times New Roman" w:cs="Times New Roman"/>
          <w:sz w:val="24"/>
          <w:szCs w:val="24"/>
        </w:rPr>
        <w:t xml:space="preserve">, calculate a 99% confidence interval for the proportion who stay with </w:t>
      </w:r>
      <w:r w:rsidR="00125F16" w:rsidRPr="00EE5E82">
        <w:rPr>
          <w:rFonts w:ascii="Times New Roman" w:eastAsia="Times New Roman" w:hAnsi="Times New Roman" w:cs="Times New Roman"/>
          <w:sz w:val="24"/>
          <w:szCs w:val="24"/>
        </w:rPr>
        <w:t>C&amp;L</w:t>
      </w:r>
      <w:r w:rsidRPr="00EE5E82">
        <w:rPr>
          <w:rFonts w:ascii="Times New Roman" w:eastAsia="Times New Roman" w:hAnsi="Times New Roman" w:cs="Times New Roman"/>
          <w:sz w:val="24"/>
          <w:szCs w:val="24"/>
        </w:rPr>
        <w:t xml:space="preserve"> for at least three years</w:t>
      </w:r>
      <w:r w:rsidR="00147F61" w:rsidRPr="00EE5E82">
        <w:rPr>
          <w:rFonts w:ascii="Times New Roman" w:eastAsia="Times New Roman" w:hAnsi="Times New Roman" w:cs="Times New Roman"/>
          <w:sz w:val="24"/>
          <w:szCs w:val="24"/>
        </w:rPr>
        <w:t>.</w:t>
      </w:r>
    </w:p>
    <w:tbl>
      <w:tblPr>
        <w:tblW w:w="3680" w:type="dxa"/>
        <w:tblCellMar>
          <w:left w:w="0" w:type="dxa"/>
          <w:right w:w="0" w:type="dxa"/>
        </w:tblCellMar>
        <w:tblLook w:val="04A0"/>
      </w:tblPr>
      <w:tblGrid>
        <w:gridCol w:w="3444"/>
        <w:gridCol w:w="960"/>
      </w:tblGrid>
      <w:tr w:rsidR="009C329B" w:rsidRPr="00EE5E82" w:rsidTr="009C329B">
        <w:trPr>
          <w:trHeight w:val="300"/>
        </w:trPr>
        <w:tc>
          <w:tcPr>
            <w:tcW w:w="2720" w:type="dxa"/>
            <w:tcBorders>
              <w:top w:val="nil"/>
              <w:left w:val="nil"/>
              <w:bottom w:val="nil"/>
              <w:right w:val="nil"/>
            </w:tcBorders>
            <w:shd w:val="clear" w:color="auto" w:fill="auto"/>
            <w:noWrap/>
            <w:tcMar>
              <w:top w:w="12" w:type="dxa"/>
              <w:left w:w="12" w:type="dxa"/>
              <w:bottom w:w="0" w:type="dxa"/>
              <w:right w:w="12" w:type="dxa"/>
            </w:tcMar>
            <w:vAlign w:val="bottom"/>
            <w:hideMark/>
          </w:tcPr>
          <w:p w:rsidR="009C329B" w:rsidRPr="00EE5E82" w:rsidRDefault="009C329B">
            <w:pPr>
              <w:rPr>
                <w:rFonts w:ascii="Times New Roman" w:hAnsi="Times New Roman" w:cs="Times New Roman"/>
                <w:color w:val="000000"/>
                <w:sz w:val="24"/>
                <w:szCs w:val="24"/>
              </w:rPr>
            </w:pPr>
            <w:r w:rsidRPr="00EE5E82">
              <w:rPr>
                <w:rFonts w:ascii="Times New Roman" w:hAnsi="Times New Roman" w:cs="Times New Roman"/>
                <w:color w:val="000000"/>
                <w:sz w:val="24"/>
                <w:szCs w:val="24"/>
              </w:rPr>
              <w:t>Median =</w:t>
            </w:r>
            <w:r w:rsidR="00825C9A">
              <w:rPr>
                <w:rFonts w:ascii="Times New Roman" w:eastAsia="Times New Roman" w:hAnsi="Times New Roman" w:cs="Times New Roman"/>
                <w:color w:val="000000"/>
                <w:sz w:val="24"/>
                <w:szCs w:val="24"/>
              </w:rPr>
              <w:t>(36900+37100)/2=</w:t>
            </w:r>
          </w:p>
        </w:tc>
        <w:tc>
          <w:tcPr>
            <w:tcW w:w="960" w:type="dxa"/>
            <w:tcBorders>
              <w:top w:val="nil"/>
              <w:left w:val="nil"/>
              <w:bottom w:val="nil"/>
              <w:right w:val="nil"/>
            </w:tcBorders>
            <w:shd w:val="clear" w:color="auto" w:fill="auto"/>
            <w:noWrap/>
            <w:tcMar>
              <w:top w:w="12" w:type="dxa"/>
              <w:left w:w="12" w:type="dxa"/>
              <w:bottom w:w="0" w:type="dxa"/>
              <w:right w:w="12" w:type="dxa"/>
            </w:tcMar>
            <w:vAlign w:val="bottom"/>
            <w:hideMark/>
          </w:tcPr>
          <w:p w:rsidR="009C329B" w:rsidRPr="00EE5E82" w:rsidRDefault="009C329B">
            <w:pPr>
              <w:jc w:val="center"/>
              <w:rPr>
                <w:rFonts w:ascii="Times New Roman" w:hAnsi="Times New Roman" w:cs="Times New Roman"/>
                <w:color w:val="000000"/>
                <w:sz w:val="24"/>
                <w:szCs w:val="24"/>
              </w:rPr>
            </w:pPr>
            <w:r w:rsidRPr="00EE5E82">
              <w:rPr>
                <w:rFonts w:ascii="Times New Roman" w:hAnsi="Times New Roman" w:cs="Times New Roman"/>
                <w:color w:val="000000"/>
                <w:sz w:val="24"/>
                <w:szCs w:val="24"/>
              </w:rPr>
              <w:t>37000</w:t>
            </w:r>
          </w:p>
        </w:tc>
      </w:tr>
      <w:tr w:rsidR="009C329B" w:rsidRPr="00EE5E82" w:rsidTr="009C329B">
        <w:trPr>
          <w:trHeight w:val="300"/>
        </w:trPr>
        <w:tc>
          <w:tcPr>
            <w:tcW w:w="0" w:type="auto"/>
            <w:tcBorders>
              <w:top w:val="nil"/>
              <w:left w:val="nil"/>
              <w:bottom w:val="nil"/>
              <w:right w:val="nil"/>
            </w:tcBorders>
            <w:shd w:val="clear" w:color="auto" w:fill="auto"/>
            <w:noWrap/>
            <w:tcMar>
              <w:top w:w="12" w:type="dxa"/>
              <w:left w:w="12" w:type="dxa"/>
              <w:bottom w:w="0" w:type="dxa"/>
              <w:right w:w="12" w:type="dxa"/>
            </w:tcMar>
            <w:vAlign w:val="bottom"/>
            <w:hideMark/>
          </w:tcPr>
          <w:p w:rsidR="009C329B" w:rsidRPr="00EE5E82" w:rsidRDefault="00825C9A">
            <w:pPr>
              <w:rPr>
                <w:rFonts w:ascii="Times New Roman" w:hAnsi="Times New Roman" w:cs="Times New Roman"/>
                <w:color w:val="000000"/>
                <w:sz w:val="24"/>
                <w:szCs w:val="24"/>
              </w:rPr>
            </w:pPr>
            <w:r w:rsidRPr="009532AB">
              <w:rPr>
                <w:rFonts w:ascii="Times New Roman" w:eastAsia="Times New Roman" w:hAnsi="Times New Roman" w:cs="Times New Roman"/>
                <w:position w:val="-98"/>
                <w:sz w:val="24"/>
                <w:szCs w:val="24"/>
              </w:rPr>
              <w:object w:dxaOrig="3420" w:dyaOrig="2079">
                <v:shape id="_x0000_i1028" type="#_x0000_t75" style="width:171.1pt;height:104.1pt" o:ole="">
                  <v:imagedata r:id="rId13" o:title=""/>
                </v:shape>
                <o:OLEObject Type="Embed" ProgID="Equation.3" ShapeID="_x0000_i1028" DrawAspect="Content" ObjectID="_1656785740" r:id="rId14"/>
              </w:object>
            </w:r>
          </w:p>
        </w:tc>
        <w:tc>
          <w:tcPr>
            <w:tcW w:w="0" w:type="auto"/>
            <w:tcBorders>
              <w:top w:val="nil"/>
              <w:left w:val="nil"/>
              <w:bottom w:val="nil"/>
              <w:right w:val="nil"/>
            </w:tcBorders>
            <w:shd w:val="clear" w:color="auto" w:fill="auto"/>
            <w:noWrap/>
            <w:tcMar>
              <w:top w:w="12" w:type="dxa"/>
              <w:left w:w="12" w:type="dxa"/>
              <w:bottom w:w="0" w:type="dxa"/>
              <w:right w:w="12" w:type="dxa"/>
            </w:tcMar>
            <w:vAlign w:val="bottom"/>
            <w:hideMark/>
          </w:tcPr>
          <w:p w:rsidR="009C329B" w:rsidRPr="00EE5E82" w:rsidRDefault="009C329B">
            <w:pPr>
              <w:rPr>
                <w:rFonts w:ascii="Times New Roman" w:hAnsi="Times New Roman" w:cs="Times New Roman"/>
                <w:color w:val="000000"/>
                <w:sz w:val="24"/>
                <w:szCs w:val="24"/>
              </w:rPr>
            </w:pPr>
          </w:p>
        </w:tc>
      </w:tr>
      <w:tr w:rsidR="009C329B" w:rsidRPr="00EE5E82" w:rsidTr="009C329B">
        <w:trPr>
          <w:trHeight w:val="300"/>
        </w:trPr>
        <w:tc>
          <w:tcPr>
            <w:tcW w:w="0" w:type="auto"/>
            <w:gridSpan w:val="2"/>
            <w:tcBorders>
              <w:top w:val="single" w:sz="4" w:space="0" w:color="auto"/>
              <w:left w:val="single" w:sz="4" w:space="0" w:color="auto"/>
              <w:bottom w:val="nil"/>
              <w:right w:val="single" w:sz="4" w:space="0" w:color="000000"/>
            </w:tcBorders>
            <w:shd w:val="clear" w:color="000000" w:fill="CCFFFF"/>
            <w:noWrap/>
            <w:tcMar>
              <w:top w:w="12" w:type="dxa"/>
              <w:left w:w="12" w:type="dxa"/>
              <w:bottom w:w="0" w:type="dxa"/>
              <w:right w:w="12" w:type="dxa"/>
            </w:tcMar>
            <w:vAlign w:val="bottom"/>
            <w:hideMark/>
          </w:tcPr>
          <w:p w:rsidR="009C329B" w:rsidRPr="00EE5E82" w:rsidRDefault="009C329B">
            <w:pPr>
              <w:jc w:val="center"/>
              <w:rPr>
                <w:rFonts w:ascii="Times New Roman" w:hAnsi="Times New Roman" w:cs="Times New Roman"/>
                <w:bCs/>
                <w:sz w:val="24"/>
                <w:szCs w:val="24"/>
              </w:rPr>
            </w:pPr>
            <w:r w:rsidRPr="00EE5E82">
              <w:rPr>
                <w:rFonts w:ascii="Times New Roman" w:hAnsi="Times New Roman" w:cs="Times New Roman"/>
                <w:bCs/>
                <w:sz w:val="24"/>
                <w:szCs w:val="24"/>
              </w:rPr>
              <w:t>Data</w:t>
            </w:r>
          </w:p>
        </w:tc>
      </w:tr>
      <w:tr w:rsidR="009C329B" w:rsidRPr="00EE5E82" w:rsidTr="009C329B">
        <w:trPr>
          <w:trHeight w:val="300"/>
        </w:trPr>
        <w:tc>
          <w:tcPr>
            <w:tcW w:w="0" w:type="auto"/>
            <w:tcBorders>
              <w:top w:val="single" w:sz="4" w:space="0" w:color="auto"/>
              <w:left w:val="single" w:sz="4" w:space="0" w:color="auto"/>
              <w:bottom w:val="single" w:sz="4" w:space="0" w:color="auto"/>
              <w:right w:val="single" w:sz="4" w:space="0" w:color="auto"/>
            </w:tcBorders>
            <w:shd w:val="clear" w:color="000000" w:fill="CCFFFF"/>
            <w:noWrap/>
            <w:tcMar>
              <w:top w:w="12" w:type="dxa"/>
              <w:left w:w="12" w:type="dxa"/>
              <w:bottom w:w="0" w:type="dxa"/>
              <w:right w:w="12" w:type="dxa"/>
            </w:tcMar>
            <w:vAlign w:val="bottom"/>
            <w:hideMark/>
          </w:tcPr>
          <w:p w:rsidR="009C329B" w:rsidRPr="00EE5E82" w:rsidRDefault="009C329B">
            <w:pPr>
              <w:rPr>
                <w:rFonts w:ascii="Times New Roman" w:hAnsi="Times New Roman" w:cs="Times New Roman"/>
                <w:bCs/>
                <w:sz w:val="24"/>
                <w:szCs w:val="24"/>
              </w:rPr>
            </w:pPr>
            <w:r w:rsidRPr="00EE5E82">
              <w:rPr>
                <w:rFonts w:ascii="Times New Roman" w:hAnsi="Times New Roman" w:cs="Times New Roman"/>
                <w:bCs/>
                <w:sz w:val="24"/>
                <w:szCs w:val="24"/>
              </w:rPr>
              <w:t>Sample Standard Deviation</w:t>
            </w:r>
          </w:p>
        </w:tc>
        <w:tc>
          <w:tcPr>
            <w:tcW w:w="0" w:type="auto"/>
            <w:tcBorders>
              <w:top w:val="single" w:sz="4" w:space="0" w:color="auto"/>
              <w:left w:val="nil"/>
              <w:bottom w:val="single" w:sz="4" w:space="0" w:color="auto"/>
              <w:right w:val="single" w:sz="4" w:space="0" w:color="auto"/>
            </w:tcBorders>
            <w:shd w:val="clear" w:color="000000" w:fill="CCFFFF"/>
            <w:noWrap/>
            <w:tcMar>
              <w:top w:w="12" w:type="dxa"/>
              <w:left w:w="12" w:type="dxa"/>
              <w:bottom w:w="0" w:type="dxa"/>
              <w:right w:w="12" w:type="dxa"/>
            </w:tcMar>
            <w:vAlign w:val="bottom"/>
            <w:hideMark/>
          </w:tcPr>
          <w:p w:rsidR="009C329B" w:rsidRPr="00EE5E82" w:rsidRDefault="009C329B">
            <w:pPr>
              <w:jc w:val="right"/>
              <w:rPr>
                <w:rFonts w:ascii="Times New Roman" w:hAnsi="Times New Roman" w:cs="Times New Roman"/>
                <w:bCs/>
                <w:sz w:val="24"/>
                <w:szCs w:val="24"/>
              </w:rPr>
            </w:pPr>
            <w:r w:rsidRPr="00EE5E82">
              <w:rPr>
                <w:rFonts w:ascii="Times New Roman" w:hAnsi="Times New Roman" w:cs="Times New Roman"/>
                <w:bCs/>
                <w:sz w:val="24"/>
                <w:szCs w:val="24"/>
              </w:rPr>
              <w:t>1353.452</w:t>
            </w:r>
          </w:p>
        </w:tc>
      </w:tr>
      <w:tr w:rsidR="009C329B" w:rsidRPr="00EE5E82" w:rsidTr="009C329B">
        <w:trPr>
          <w:trHeight w:val="300"/>
        </w:trPr>
        <w:tc>
          <w:tcPr>
            <w:tcW w:w="0" w:type="auto"/>
            <w:tcBorders>
              <w:top w:val="nil"/>
              <w:left w:val="single" w:sz="4" w:space="0" w:color="auto"/>
              <w:bottom w:val="single" w:sz="4" w:space="0" w:color="auto"/>
              <w:right w:val="single" w:sz="4" w:space="0" w:color="auto"/>
            </w:tcBorders>
            <w:shd w:val="clear" w:color="000000" w:fill="CCFFFF"/>
            <w:noWrap/>
            <w:tcMar>
              <w:top w:w="12" w:type="dxa"/>
              <w:left w:w="12" w:type="dxa"/>
              <w:bottom w:w="0" w:type="dxa"/>
              <w:right w:w="12" w:type="dxa"/>
            </w:tcMar>
            <w:vAlign w:val="bottom"/>
            <w:hideMark/>
          </w:tcPr>
          <w:p w:rsidR="009C329B" w:rsidRPr="00EE5E82" w:rsidRDefault="009C329B">
            <w:pPr>
              <w:rPr>
                <w:rFonts w:ascii="Times New Roman" w:hAnsi="Times New Roman" w:cs="Times New Roman"/>
                <w:bCs/>
                <w:sz w:val="24"/>
                <w:szCs w:val="24"/>
              </w:rPr>
            </w:pPr>
            <w:r w:rsidRPr="00EE5E82">
              <w:rPr>
                <w:rFonts w:ascii="Times New Roman" w:hAnsi="Times New Roman" w:cs="Times New Roman"/>
                <w:bCs/>
                <w:sz w:val="24"/>
                <w:szCs w:val="24"/>
              </w:rPr>
              <w:t>Sample Mean</w:t>
            </w:r>
          </w:p>
        </w:tc>
        <w:tc>
          <w:tcPr>
            <w:tcW w:w="0" w:type="auto"/>
            <w:tcBorders>
              <w:top w:val="nil"/>
              <w:left w:val="nil"/>
              <w:bottom w:val="single" w:sz="4" w:space="0" w:color="auto"/>
              <w:right w:val="single" w:sz="4" w:space="0" w:color="auto"/>
            </w:tcBorders>
            <w:shd w:val="clear" w:color="000000" w:fill="CCFFFF"/>
            <w:noWrap/>
            <w:tcMar>
              <w:top w:w="12" w:type="dxa"/>
              <w:left w:w="12" w:type="dxa"/>
              <w:bottom w:w="0" w:type="dxa"/>
              <w:right w:w="12" w:type="dxa"/>
            </w:tcMar>
            <w:vAlign w:val="bottom"/>
            <w:hideMark/>
          </w:tcPr>
          <w:p w:rsidR="009C329B" w:rsidRPr="00EE5E82" w:rsidRDefault="009C329B">
            <w:pPr>
              <w:jc w:val="right"/>
              <w:rPr>
                <w:rFonts w:ascii="Times New Roman" w:hAnsi="Times New Roman" w:cs="Times New Roman"/>
                <w:bCs/>
                <w:sz w:val="24"/>
                <w:szCs w:val="24"/>
              </w:rPr>
            </w:pPr>
            <w:r w:rsidRPr="00EE5E82">
              <w:rPr>
                <w:rFonts w:ascii="Times New Roman" w:hAnsi="Times New Roman" w:cs="Times New Roman"/>
                <w:bCs/>
                <w:sz w:val="24"/>
                <w:szCs w:val="24"/>
              </w:rPr>
              <w:t>38787.5</w:t>
            </w:r>
          </w:p>
        </w:tc>
      </w:tr>
      <w:tr w:rsidR="009C329B" w:rsidRPr="00EE5E82" w:rsidTr="009C329B">
        <w:trPr>
          <w:trHeight w:val="300"/>
        </w:trPr>
        <w:tc>
          <w:tcPr>
            <w:tcW w:w="0" w:type="auto"/>
            <w:tcBorders>
              <w:top w:val="nil"/>
              <w:left w:val="single" w:sz="4" w:space="0" w:color="auto"/>
              <w:bottom w:val="single" w:sz="4" w:space="0" w:color="auto"/>
              <w:right w:val="single" w:sz="4" w:space="0" w:color="auto"/>
            </w:tcBorders>
            <w:shd w:val="clear" w:color="000000" w:fill="CCFFFF"/>
            <w:noWrap/>
            <w:tcMar>
              <w:top w:w="12" w:type="dxa"/>
              <w:left w:w="12" w:type="dxa"/>
              <w:bottom w:w="0" w:type="dxa"/>
              <w:right w:w="12" w:type="dxa"/>
            </w:tcMar>
            <w:vAlign w:val="bottom"/>
            <w:hideMark/>
          </w:tcPr>
          <w:p w:rsidR="009C329B" w:rsidRPr="00EE5E82" w:rsidRDefault="009C329B">
            <w:pPr>
              <w:rPr>
                <w:rFonts w:ascii="Times New Roman" w:hAnsi="Times New Roman" w:cs="Times New Roman"/>
                <w:bCs/>
                <w:sz w:val="24"/>
                <w:szCs w:val="24"/>
              </w:rPr>
            </w:pPr>
            <w:r w:rsidRPr="00EE5E82">
              <w:rPr>
                <w:rFonts w:ascii="Times New Roman" w:hAnsi="Times New Roman" w:cs="Times New Roman"/>
                <w:bCs/>
                <w:sz w:val="24"/>
                <w:szCs w:val="24"/>
              </w:rPr>
              <w:t>Sample Size</w:t>
            </w:r>
          </w:p>
        </w:tc>
        <w:tc>
          <w:tcPr>
            <w:tcW w:w="0" w:type="auto"/>
            <w:tcBorders>
              <w:top w:val="nil"/>
              <w:left w:val="nil"/>
              <w:bottom w:val="single" w:sz="4" w:space="0" w:color="auto"/>
              <w:right w:val="single" w:sz="4" w:space="0" w:color="auto"/>
            </w:tcBorders>
            <w:shd w:val="clear" w:color="000000" w:fill="CCFFFF"/>
            <w:noWrap/>
            <w:tcMar>
              <w:top w:w="12" w:type="dxa"/>
              <w:left w:w="12" w:type="dxa"/>
              <w:bottom w:w="0" w:type="dxa"/>
              <w:right w:w="12" w:type="dxa"/>
            </w:tcMar>
            <w:vAlign w:val="bottom"/>
            <w:hideMark/>
          </w:tcPr>
          <w:p w:rsidR="009C329B" w:rsidRPr="00EE5E82" w:rsidRDefault="009C329B">
            <w:pPr>
              <w:jc w:val="right"/>
              <w:rPr>
                <w:rFonts w:ascii="Times New Roman" w:hAnsi="Times New Roman" w:cs="Times New Roman"/>
                <w:bCs/>
                <w:sz w:val="24"/>
                <w:szCs w:val="24"/>
              </w:rPr>
            </w:pPr>
            <w:r w:rsidRPr="00EE5E82">
              <w:rPr>
                <w:rFonts w:ascii="Times New Roman" w:hAnsi="Times New Roman" w:cs="Times New Roman"/>
                <w:bCs/>
                <w:sz w:val="24"/>
                <w:szCs w:val="24"/>
              </w:rPr>
              <w:t>16</w:t>
            </w:r>
          </w:p>
        </w:tc>
      </w:tr>
      <w:tr w:rsidR="009C329B" w:rsidRPr="00EE5E82" w:rsidTr="009C329B">
        <w:trPr>
          <w:trHeight w:val="300"/>
        </w:trPr>
        <w:tc>
          <w:tcPr>
            <w:tcW w:w="0" w:type="auto"/>
            <w:tcBorders>
              <w:top w:val="nil"/>
              <w:left w:val="single" w:sz="4" w:space="0" w:color="auto"/>
              <w:bottom w:val="single" w:sz="4" w:space="0" w:color="auto"/>
              <w:right w:val="single" w:sz="4" w:space="0" w:color="auto"/>
            </w:tcBorders>
            <w:shd w:val="clear" w:color="000000" w:fill="CCFFFF"/>
            <w:noWrap/>
            <w:tcMar>
              <w:top w:w="12" w:type="dxa"/>
              <w:left w:w="12" w:type="dxa"/>
              <w:bottom w:w="0" w:type="dxa"/>
              <w:right w:w="12" w:type="dxa"/>
            </w:tcMar>
            <w:vAlign w:val="bottom"/>
            <w:hideMark/>
          </w:tcPr>
          <w:p w:rsidR="009C329B" w:rsidRPr="00EE5E82" w:rsidRDefault="009C329B">
            <w:pPr>
              <w:rPr>
                <w:rFonts w:ascii="Times New Roman" w:hAnsi="Times New Roman" w:cs="Times New Roman"/>
                <w:bCs/>
                <w:sz w:val="24"/>
                <w:szCs w:val="24"/>
              </w:rPr>
            </w:pPr>
            <w:r w:rsidRPr="00EE5E82">
              <w:rPr>
                <w:rFonts w:ascii="Times New Roman" w:hAnsi="Times New Roman" w:cs="Times New Roman"/>
                <w:bCs/>
                <w:sz w:val="24"/>
                <w:szCs w:val="24"/>
              </w:rPr>
              <w:t>Confidence Level</w:t>
            </w:r>
          </w:p>
        </w:tc>
        <w:tc>
          <w:tcPr>
            <w:tcW w:w="0" w:type="auto"/>
            <w:tcBorders>
              <w:top w:val="nil"/>
              <w:left w:val="nil"/>
              <w:bottom w:val="single" w:sz="4" w:space="0" w:color="auto"/>
              <w:right w:val="single" w:sz="4" w:space="0" w:color="auto"/>
            </w:tcBorders>
            <w:shd w:val="clear" w:color="000000" w:fill="CCFFFF"/>
            <w:noWrap/>
            <w:tcMar>
              <w:top w:w="12" w:type="dxa"/>
              <w:left w:w="12" w:type="dxa"/>
              <w:bottom w:w="0" w:type="dxa"/>
              <w:right w:w="12" w:type="dxa"/>
            </w:tcMar>
            <w:vAlign w:val="bottom"/>
            <w:hideMark/>
          </w:tcPr>
          <w:p w:rsidR="009C329B" w:rsidRPr="00EE5E82" w:rsidRDefault="009C329B">
            <w:pPr>
              <w:jc w:val="right"/>
              <w:rPr>
                <w:rFonts w:ascii="Times New Roman" w:hAnsi="Times New Roman" w:cs="Times New Roman"/>
                <w:bCs/>
                <w:sz w:val="24"/>
                <w:szCs w:val="24"/>
              </w:rPr>
            </w:pPr>
            <w:r w:rsidRPr="00EE5E82">
              <w:rPr>
                <w:rFonts w:ascii="Times New Roman" w:hAnsi="Times New Roman" w:cs="Times New Roman"/>
                <w:bCs/>
                <w:sz w:val="24"/>
                <w:szCs w:val="24"/>
              </w:rPr>
              <w:t>99%</w:t>
            </w:r>
          </w:p>
        </w:tc>
      </w:tr>
      <w:tr w:rsidR="009C329B" w:rsidRPr="00EE5E82" w:rsidTr="009C329B">
        <w:trPr>
          <w:trHeight w:val="300"/>
        </w:trPr>
        <w:tc>
          <w:tcPr>
            <w:tcW w:w="0" w:type="auto"/>
            <w:tcBorders>
              <w:top w:val="nil"/>
              <w:left w:val="nil"/>
              <w:bottom w:val="nil"/>
              <w:right w:val="nil"/>
            </w:tcBorders>
            <w:shd w:val="clear" w:color="auto" w:fill="auto"/>
            <w:noWrap/>
            <w:tcMar>
              <w:top w:w="12" w:type="dxa"/>
              <w:left w:w="12" w:type="dxa"/>
              <w:bottom w:w="0" w:type="dxa"/>
              <w:right w:w="12" w:type="dxa"/>
            </w:tcMar>
            <w:vAlign w:val="bottom"/>
            <w:hideMark/>
          </w:tcPr>
          <w:p w:rsidR="009C329B" w:rsidRPr="00EE5E82" w:rsidRDefault="009C329B">
            <w:pPr>
              <w:rPr>
                <w:rFonts w:ascii="Times New Roman" w:hAnsi="Times New Roman" w:cs="Times New Roman"/>
                <w:bCs/>
                <w:sz w:val="24"/>
                <w:szCs w:val="24"/>
              </w:rPr>
            </w:pPr>
          </w:p>
        </w:tc>
        <w:tc>
          <w:tcPr>
            <w:tcW w:w="0" w:type="auto"/>
            <w:tcBorders>
              <w:top w:val="nil"/>
              <w:left w:val="nil"/>
              <w:bottom w:val="nil"/>
              <w:right w:val="nil"/>
            </w:tcBorders>
            <w:shd w:val="clear" w:color="auto" w:fill="auto"/>
            <w:noWrap/>
            <w:tcMar>
              <w:top w:w="12" w:type="dxa"/>
              <w:left w:w="12" w:type="dxa"/>
              <w:bottom w:w="0" w:type="dxa"/>
              <w:right w:w="12" w:type="dxa"/>
            </w:tcMar>
            <w:vAlign w:val="bottom"/>
            <w:hideMark/>
          </w:tcPr>
          <w:p w:rsidR="009C329B" w:rsidRPr="00EE5E82" w:rsidRDefault="009C329B">
            <w:pPr>
              <w:rPr>
                <w:rFonts w:ascii="Times New Roman" w:hAnsi="Times New Roman" w:cs="Times New Roman"/>
                <w:bCs/>
                <w:sz w:val="24"/>
                <w:szCs w:val="24"/>
              </w:rPr>
            </w:pPr>
          </w:p>
        </w:tc>
      </w:tr>
      <w:tr w:rsidR="009C329B" w:rsidRPr="00EE5E82" w:rsidTr="009C329B">
        <w:trPr>
          <w:trHeight w:val="300"/>
        </w:trPr>
        <w:tc>
          <w:tcPr>
            <w:tcW w:w="0" w:type="auto"/>
            <w:gridSpan w:val="2"/>
            <w:tcBorders>
              <w:top w:val="single" w:sz="4" w:space="0" w:color="auto"/>
              <w:left w:val="single" w:sz="4" w:space="0" w:color="auto"/>
              <w:bottom w:val="nil"/>
              <w:right w:val="single" w:sz="4" w:space="0" w:color="000000"/>
            </w:tcBorders>
            <w:shd w:val="clear" w:color="auto" w:fill="auto"/>
            <w:noWrap/>
            <w:tcMar>
              <w:top w:w="12" w:type="dxa"/>
              <w:left w:w="12" w:type="dxa"/>
              <w:bottom w:w="0" w:type="dxa"/>
              <w:right w:w="12" w:type="dxa"/>
            </w:tcMar>
            <w:vAlign w:val="bottom"/>
            <w:hideMark/>
          </w:tcPr>
          <w:p w:rsidR="009C329B" w:rsidRPr="00EE5E82" w:rsidRDefault="009C329B">
            <w:pPr>
              <w:jc w:val="center"/>
              <w:rPr>
                <w:rFonts w:ascii="Times New Roman" w:hAnsi="Times New Roman" w:cs="Times New Roman"/>
                <w:sz w:val="24"/>
                <w:szCs w:val="24"/>
              </w:rPr>
            </w:pPr>
            <w:r w:rsidRPr="00EE5E82">
              <w:rPr>
                <w:rFonts w:ascii="Times New Roman" w:hAnsi="Times New Roman" w:cs="Times New Roman"/>
                <w:sz w:val="24"/>
                <w:szCs w:val="24"/>
              </w:rPr>
              <w:t>Intermediate Calculations</w:t>
            </w:r>
          </w:p>
        </w:tc>
      </w:tr>
      <w:tr w:rsidR="009C329B" w:rsidRPr="00EE5E82" w:rsidTr="009C329B">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tcMar>
              <w:top w:w="12" w:type="dxa"/>
              <w:left w:w="12" w:type="dxa"/>
              <w:bottom w:w="0" w:type="dxa"/>
              <w:right w:w="12" w:type="dxa"/>
            </w:tcMar>
            <w:vAlign w:val="bottom"/>
            <w:hideMark/>
          </w:tcPr>
          <w:p w:rsidR="009C329B" w:rsidRPr="00EE5E82" w:rsidRDefault="009C329B">
            <w:pPr>
              <w:rPr>
                <w:rFonts w:ascii="Times New Roman" w:hAnsi="Times New Roman" w:cs="Times New Roman"/>
                <w:sz w:val="24"/>
                <w:szCs w:val="24"/>
              </w:rPr>
            </w:pPr>
            <w:r w:rsidRPr="00EE5E82">
              <w:rPr>
                <w:rFonts w:ascii="Times New Roman" w:hAnsi="Times New Roman" w:cs="Times New Roman"/>
                <w:sz w:val="24"/>
                <w:szCs w:val="24"/>
              </w:rPr>
              <w:t>Standard Error of the Mean</w:t>
            </w:r>
          </w:p>
        </w:tc>
        <w:tc>
          <w:tcPr>
            <w:tcW w:w="0" w:type="auto"/>
            <w:tcBorders>
              <w:top w:val="single" w:sz="4" w:space="0" w:color="auto"/>
              <w:left w:val="nil"/>
              <w:bottom w:val="single" w:sz="4" w:space="0" w:color="auto"/>
              <w:right w:val="single" w:sz="4" w:space="0" w:color="auto"/>
            </w:tcBorders>
            <w:shd w:val="clear" w:color="auto" w:fill="auto"/>
            <w:noWrap/>
            <w:tcMar>
              <w:top w:w="12" w:type="dxa"/>
              <w:left w:w="12" w:type="dxa"/>
              <w:bottom w:w="0" w:type="dxa"/>
              <w:right w:w="12" w:type="dxa"/>
            </w:tcMar>
            <w:vAlign w:val="bottom"/>
            <w:hideMark/>
          </w:tcPr>
          <w:p w:rsidR="009C329B" w:rsidRPr="00EE5E82" w:rsidRDefault="009C329B">
            <w:pPr>
              <w:jc w:val="right"/>
              <w:rPr>
                <w:rFonts w:ascii="Times New Roman" w:hAnsi="Times New Roman" w:cs="Times New Roman"/>
                <w:sz w:val="24"/>
                <w:szCs w:val="24"/>
              </w:rPr>
            </w:pPr>
            <w:r w:rsidRPr="00EE5E82">
              <w:rPr>
                <w:rFonts w:ascii="Times New Roman" w:hAnsi="Times New Roman" w:cs="Times New Roman"/>
                <w:sz w:val="24"/>
                <w:szCs w:val="24"/>
              </w:rPr>
              <w:t>338.3631</w:t>
            </w:r>
          </w:p>
        </w:tc>
      </w:tr>
      <w:tr w:rsidR="009C329B" w:rsidRPr="00EE5E82" w:rsidTr="009C329B">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2" w:type="dxa"/>
              <w:left w:w="12" w:type="dxa"/>
              <w:bottom w:w="0" w:type="dxa"/>
              <w:right w:w="12" w:type="dxa"/>
            </w:tcMar>
            <w:vAlign w:val="bottom"/>
            <w:hideMark/>
          </w:tcPr>
          <w:p w:rsidR="009C329B" w:rsidRPr="00EE5E82" w:rsidRDefault="009C329B">
            <w:pPr>
              <w:rPr>
                <w:rFonts w:ascii="Times New Roman" w:hAnsi="Times New Roman" w:cs="Times New Roman"/>
                <w:sz w:val="24"/>
                <w:szCs w:val="24"/>
              </w:rPr>
            </w:pPr>
            <w:r w:rsidRPr="00EE5E82">
              <w:rPr>
                <w:rFonts w:ascii="Times New Roman" w:hAnsi="Times New Roman" w:cs="Times New Roman"/>
                <w:sz w:val="24"/>
                <w:szCs w:val="24"/>
              </w:rPr>
              <w:t>Degrees of Freedom</w:t>
            </w:r>
          </w:p>
        </w:tc>
        <w:tc>
          <w:tcPr>
            <w:tcW w:w="0" w:type="auto"/>
            <w:tcBorders>
              <w:top w:val="nil"/>
              <w:left w:val="nil"/>
              <w:bottom w:val="single" w:sz="4" w:space="0" w:color="auto"/>
              <w:right w:val="single" w:sz="4" w:space="0" w:color="auto"/>
            </w:tcBorders>
            <w:shd w:val="clear" w:color="auto" w:fill="auto"/>
            <w:noWrap/>
            <w:tcMar>
              <w:top w:w="12" w:type="dxa"/>
              <w:left w:w="12" w:type="dxa"/>
              <w:bottom w:w="0" w:type="dxa"/>
              <w:right w:w="12" w:type="dxa"/>
            </w:tcMar>
            <w:vAlign w:val="bottom"/>
            <w:hideMark/>
          </w:tcPr>
          <w:p w:rsidR="009C329B" w:rsidRPr="00EE5E82" w:rsidRDefault="009C329B">
            <w:pPr>
              <w:jc w:val="right"/>
              <w:rPr>
                <w:rFonts w:ascii="Times New Roman" w:hAnsi="Times New Roman" w:cs="Times New Roman"/>
                <w:sz w:val="24"/>
                <w:szCs w:val="24"/>
              </w:rPr>
            </w:pPr>
            <w:r w:rsidRPr="00EE5E82">
              <w:rPr>
                <w:rFonts w:ascii="Times New Roman" w:hAnsi="Times New Roman" w:cs="Times New Roman"/>
                <w:sz w:val="24"/>
                <w:szCs w:val="24"/>
              </w:rPr>
              <w:t>15</w:t>
            </w:r>
          </w:p>
        </w:tc>
      </w:tr>
      <w:tr w:rsidR="009C329B" w:rsidRPr="00EE5E82" w:rsidTr="009C329B">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2" w:type="dxa"/>
              <w:left w:w="12" w:type="dxa"/>
              <w:bottom w:w="0" w:type="dxa"/>
              <w:right w:w="12" w:type="dxa"/>
            </w:tcMar>
            <w:vAlign w:val="bottom"/>
            <w:hideMark/>
          </w:tcPr>
          <w:p w:rsidR="009C329B" w:rsidRPr="00EE5E82" w:rsidRDefault="009C329B">
            <w:pPr>
              <w:rPr>
                <w:rFonts w:ascii="Times New Roman" w:hAnsi="Times New Roman" w:cs="Times New Roman"/>
                <w:i/>
                <w:iCs/>
                <w:sz w:val="24"/>
                <w:szCs w:val="24"/>
              </w:rPr>
            </w:pPr>
            <w:r w:rsidRPr="00EE5E82">
              <w:rPr>
                <w:rFonts w:ascii="Times New Roman" w:hAnsi="Times New Roman" w:cs="Times New Roman"/>
                <w:i/>
                <w:iCs/>
                <w:sz w:val="24"/>
                <w:szCs w:val="24"/>
              </w:rPr>
              <w:t>t</w:t>
            </w:r>
            <w:r w:rsidRPr="00EE5E82">
              <w:rPr>
                <w:rFonts w:ascii="Times New Roman" w:hAnsi="Times New Roman" w:cs="Times New Roman"/>
                <w:sz w:val="24"/>
                <w:szCs w:val="24"/>
              </w:rPr>
              <w:t xml:space="preserve"> Value</w:t>
            </w:r>
          </w:p>
        </w:tc>
        <w:tc>
          <w:tcPr>
            <w:tcW w:w="0" w:type="auto"/>
            <w:tcBorders>
              <w:top w:val="nil"/>
              <w:left w:val="nil"/>
              <w:bottom w:val="single" w:sz="4" w:space="0" w:color="auto"/>
              <w:right w:val="single" w:sz="4" w:space="0" w:color="auto"/>
            </w:tcBorders>
            <w:shd w:val="clear" w:color="auto" w:fill="auto"/>
            <w:noWrap/>
            <w:tcMar>
              <w:top w:w="12" w:type="dxa"/>
              <w:left w:w="12" w:type="dxa"/>
              <w:bottom w:w="0" w:type="dxa"/>
              <w:right w:w="12" w:type="dxa"/>
            </w:tcMar>
            <w:vAlign w:val="bottom"/>
            <w:hideMark/>
          </w:tcPr>
          <w:p w:rsidR="009C329B" w:rsidRPr="00EE5E82" w:rsidRDefault="009C329B">
            <w:pPr>
              <w:jc w:val="right"/>
              <w:rPr>
                <w:rFonts w:ascii="Times New Roman" w:hAnsi="Times New Roman" w:cs="Times New Roman"/>
                <w:sz w:val="24"/>
                <w:szCs w:val="24"/>
              </w:rPr>
            </w:pPr>
            <w:r w:rsidRPr="00EE5E82">
              <w:rPr>
                <w:rFonts w:ascii="Times New Roman" w:hAnsi="Times New Roman" w:cs="Times New Roman"/>
                <w:sz w:val="24"/>
                <w:szCs w:val="24"/>
              </w:rPr>
              <w:t>2.9467</w:t>
            </w:r>
          </w:p>
        </w:tc>
      </w:tr>
      <w:tr w:rsidR="009C329B" w:rsidRPr="00EE5E82" w:rsidTr="009C329B">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2" w:type="dxa"/>
              <w:left w:w="12" w:type="dxa"/>
              <w:bottom w:w="0" w:type="dxa"/>
              <w:right w:w="12" w:type="dxa"/>
            </w:tcMar>
            <w:vAlign w:val="bottom"/>
            <w:hideMark/>
          </w:tcPr>
          <w:p w:rsidR="009C329B" w:rsidRPr="00EE5E82" w:rsidRDefault="009C329B">
            <w:pPr>
              <w:rPr>
                <w:rFonts w:ascii="Times New Roman" w:hAnsi="Times New Roman" w:cs="Times New Roman"/>
                <w:sz w:val="24"/>
                <w:szCs w:val="24"/>
              </w:rPr>
            </w:pPr>
            <w:r w:rsidRPr="00EE5E82">
              <w:rPr>
                <w:rFonts w:ascii="Times New Roman" w:hAnsi="Times New Roman" w:cs="Times New Roman"/>
                <w:sz w:val="24"/>
                <w:szCs w:val="24"/>
              </w:rPr>
              <w:t>Interval Half Width</w:t>
            </w:r>
          </w:p>
        </w:tc>
        <w:tc>
          <w:tcPr>
            <w:tcW w:w="0" w:type="auto"/>
            <w:tcBorders>
              <w:top w:val="nil"/>
              <w:left w:val="nil"/>
              <w:bottom w:val="single" w:sz="4" w:space="0" w:color="auto"/>
              <w:right w:val="single" w:sz="4" w:space="0" w:color="auto"/>
            </w:tcBorders>
            <w:shd w:val="clear" w:color="auto" w:fill="auto"/>
            <w:noWrap/>
            <w:tcMar>
              <w:top w:w="12" w:type="dxa"/>
              <w:left w:w="12" w:type="dxa"/>
              <w:bottom w:w="0" w:type="dxa"/>
              <w:right w:w="12" w:type="dxa"/>
            </w:tcMar>
            <w:vAlign w:val="bottom"/>
            <w:hideMark/>
          </w:tcPr>
          <w:p w:rsidR="009C329B" w:rsidRPr="00EE5E82" w:rsidRDefault="009C329B">
            <w:pPr>
              <w:jc w:val="right"/>
              <w:rPr>
                <w:rFonts w:ascii="Times New Roman" w:hAnsi="Times New Roman" w:cs="Times New Roman"/>
                <w:sz w:val="24"/>
                <w:szCs w:val="24"/>
              </w:rPr>
            </w:pPr>
            <w:r w:rsidRPr="00EE5E82">
              <w:rPr>
                <w:rFonts w:ascii="Times New Roman" w:hAnsi="Times New Roman" w:cs="Times New Roman"/>
                <w:sz w:val="24"/>
                <w:szCs w:val="24"/>
              </w:rPr>
              <w:t>997.0589</w:t>
            </w:r>
          </w:p>
        </w:tc>
      </w:tr>
      <w:tr w:rsidR="009C329B" w:rsidRPr="00EE5E82" w:rsidTr="009C329B">
        <w:trPr>
          <w:trHeight w:val="300"/>
        </w:trPr>
        <w:tc>
          <w:tcPr>
            <w:tcW w:w="0" w:type="auto"/>
            <w:tcBorders>
              <w:top w:val="nil"/>
              <w:left w:val="nil"/>
              <w:bottom w:val="nil"/>
              <w:right w:val="nil"/>
            </w:tcBorders>
            <w:shd w:val="clear" w:color="auto" w:fill="auto"/>
            <w:noWrap/>
            <w:tcMar>
              <w:top w:w="12" w:type="dxa"/>
              <w:left w:w="12" w:type="dxa"/>
              <w:bottom w:w="0" w:type="dxa"/>
              <w:right w:w="12" w:type="dxa"/>
            </w:tcMar>
            <w:vAlign w:val="bottom"/>
            <w:hideMark/>
          </w:tcPr>
          <w:p w:rsidR="009C329B" w:rsidRPr="00EE5E82" w:rsidRDefault="009C329B">
            <w:pPr>
              <w:rPr>
                <w:rFonts w:ascii="Times New Roman" w:hAnsi="Times New Roman" w:cs="Times New Roman"/>
                <w:sz w:val="24"/>
                <w:szCs w:val="24"/>
              </w:rPr>
            </w:pPr>
            <w:r w:rsidRPr="00EE5E82">
              <w:rPr>
                <w:rFonts w:ascii="Times New Roman" w:hAnsi="Times New Roman" w:cs="Times New Roman"/>
                <w:sz w:val="24"/>
                <w:szCs w:val="24"/>
              </w:rPr>
              <w:t> </w:t>
            </w:r>
          </w:p>
        </w:tc>
        <w:tc>
          <w:tcPr>
            <w:tcW w:w="0" w:type="auto"/>
            <w:tcBorders>
              <w:top w:val="nil"/>
              <w:left w:val="nil"/>
              <w:bottom w:val="nil"/>
              <w:right w:val="nil"/>
            </w:tcBorders>
            <w:shd w:val="clear" w:color="auto" w:fill="auto"/>
            <w:noWrap/>
            <w:tcMar>
              <w:top w:w="12" w:type="dxa"/>
              <w:left w:w="12" w:type="dxa"/>
              <w:bottom w:w="0" w:type="dxa"/>
              <w:right w:w="12" w:type="dxa"/>
            </w:tcMar>
            <w:vAlign w:val="bottom"/>
            <w:hideMark/>
          </w:tcPr>
          <w:p w:rsidR="009C329B" w:rsidRPr="00EE5E82" w:rsidRDefault="009C329B">
            <w:pPr>
              <w:rPr>
                <w:rFonts w:ascii="Times New Roman" w:hAnsi="Times New Roman" w:cs="Times New Roman"/>
                <w:sz w:val="24"/>
                <w:szCs w:val="24"/>
              </w:rPr>
            </w:pPr>
            <w:r w:rsidRPr="00EE5E82">
              <w:rPr>
                <w:rFonts w:ascii="Times New Roman" w:hAnsi="Times New Roman" w:cs="Times New Roman"/>
                <w:sz w:val="24"/>
                <w:szCs w:val="24"/>
              </w:rPr>
              <w:t> </w:t>
            </w:r>
          </w:p>
        </w:tc>
      </w:tr>
      <w:tr w:rsidR="009C329B" w:rsidRPr="00EE5E82" w:rsidTr="009C329B">
        <w:trPr>
          <w:trHeight w:val="300"/>
        </w:trPr>
        <w:tc>
          <w:tcPr>
            <w:tcW w:w="0" w:type="auto"/>
            <w:gridSpan w:val="2"/>
            <w:tcBorders>
              <w:top w:val="single" w:sz="4" w:space="0" w:color="auto"/>
              <w:left w:val="single" w:sz="4" w:space="0" w:color="auto"/>
              <w:bottom w:val="single" w:sz="4" w:space="0" w:color="auto"/>
              <w:right w:val="single" w:sz="4" w:space="0" w:color="000000"/>
            </w:tcBorders>
            <w:shd w:val="clear" w:color="000000" w:fill="FFFF99"/>
            <w:noWrap/>
            <w:tcMar>
              <w:top w:w="12" w:type="dxa"/>
              <w:left w:w="12" w:type="dxa"/>
              <w:bottom w:w="0" w:type="dxa"/>
              <w:right w:w="12" w:type="dxa"/>
            </w:tcMar>
            <w:vAlign w:val="bottom"/>
            <w:hideMark/>
          </w:tcPr>
          <w:p w:rsidR="009C329B" w:rsidRPr="00EE5E82" w:rsidRDefault="009C329B">
            <w:pPr>
              <w:jc w:val="center"/>
              <w:rPr>
                <w:rFonts w:ascii="Times New Roman" w:hAnsi="Times New Roman" w:cs="Times New Roman"/>
                <w:bCs/>
                <w:sz w:val="24"/>
                <w:szCs w:val="24"/>
              </w:rPr>
            </w:pPr>
            <w:r w:rsidRPr="00EE5E82">
              <w:rPr>
                <w:rFonts w:ascii="Times New Roman" w:hAnsi="Times New Roman" w:cs="Times New Roman"/>
                <w:bCs/>
                <w:sz w:val="24"/>
                <w:szCs w:val="24"/>
              </w:rPr>
              <w:t>Confidence Interval</w:t>
            </w:r>
          </w:p>
        </w:tc>
      </w:tr>
      <w:tr w:rsidR="009C329B" w:rsidRPr="00EE5E82" w:rsidTr="009C329B">
        <w:trPr>
          <w:trHeight w:val="300"/>
        </w:trPr>
        <w:tc>
          <w:tcPr>
            <w:tcW w:w="0" w:type="auto"/>
            <w:tcBorders>
              <w:top w:val="nil"/>
              <w:left w:val="single" w:sz="4" w:space="0" w:color="auto"/>
              <w:bottom w:val="single" w:sz="4" w:space="0" w:color="auto"/>
              <w:right w:val="single" w:sz="4" w:space="0" w:color="auto"/>
            </w:tcBorders>
            <w:shd w:val="clear" w:color="000000" w:fill="FFFF99"/>
            <w:noWrap/>
            <w:tcMar>
              <w:top w:w="12" w:type="dxa"/>
              <w:left w:w="12" w:type="dxa"/>
              <w:bottom w:w="0" w:type="dxa"/>
              <w:right w:w="12" w:type="dxa"/>
            </w:tcMar>
            <w:vAlign w:val="bottom"/>
            <w:hideMark/>
          </w:tcPr>
          <w:p w:rsidR="009C329B" w:rsidRPr="00EE5E82" w:rsidRDefault="009C329B">
            <w:pPr>
              <w:rPr>
                <w:rFonts w:ascii="Times New Roman" w:hAnsi="Times New Roman" w:cs="Times New Roman"/>
                <w:bCs/>
                <w:sz w:val="24"/>
                <w:szCs w:val="24"/>
              </w:rPr>
            </w:pPr>
            <w:r w:rsidRPr="00EE5E82">
              <w:rPr>
                <w:rFonts w:ascii="Times New Roman" w:hAnsi="Times New Roman" w:cs="Times New Roman"/>
                <w:bCs/>
                <w:sz w:val="24"/>
                <w:szCs w:val="24"/>
              </w:rPr>
              <w:t>Interval Lower Limit</w:t>
            </w:r>
          </w:p>
        </w:tc>
        <w:tc>
          <w:tcPr>
            <w:tcW w:w="0" w:type="auto"/>
            <w:tcBorders>
              <w:top w:val="nil"/>
              <w:left w:val="nil"/>
              <w:bottom w:val="single" w:sz="4" w:space="0" w:color="auto"/>
              <w:right w:val="single" w:sz="4" w:space="0" w:color="auto"/>
            </w:tcBorders>
            <w:shd w:val="clear" w:color="000000" w:fill="FFFF99"/>
            <w:noWrap/>
            <w:tcMar>
              <w:top w:w="12" w:type="dxa"/>
              <w:left w:w="12" w:type="dxa"/>
              <w:bottom w:w="0" w:type="dxa"/>
              <w:right w:w="12" w:type="dxa"/>
            </w:tcMar>
            <w:vAlign w:val="bottom"/>
            <w:hideMark/>
          </w:tcPr>
          <w:p w:rsidR="009C329B" w:rsidRPr="00EE5E82" w:rsidRDefault="009C329B">
            <w:pPr>
              <w:jc w:val="right"/>
              <w:rPr>
                <w:rFonts w:ascii="Times New Roman" w:hAnsi="Times New Roman" w:cs="Times New Roman"/>
                <w:bCs/>
                <w:sz w:val="24"/>
                <w:szCs w:val="24"/>
              </w:rPr>
            </w:pPr>
            <w:r w:rsidRPr="00EE5E82">
              <w:rPr>
                <w:rFonts w:ascii="Times New Roman" w:hAnsi="Times New Roman" w:cs="Times New Roman"/>
                <w:bCs/>
                <w:sz w:val="24"/>
                <w:szCs w:val="24"/>
              </w:rPr>
              <w:t>37790.44</w:t>
            </w:r>
          </w:p>
        </w:tc>
      </w:tr>
      <w:tr w:rsidR="009C329B" w:rsidRPr="00EE5E82" w:rsidTr="009C329B">
        <w:trPr>
          <w:trHeight w:val="300"/>
        </w:trPr>
        <w:tc>
          <w:tcPr>
            <w:tcW w:w="0" w:type="auto"/>
            <w:tcBorders>
              <w:top w:val="nil"/>
              <w:left w:val="single" w:sz="4" w:space="0" w:color="auto"/>
              <w:bottom w:val="single" w:sz="4" w:space="0" w:color="auto"/>
              <w:right w:val="single" w:sz="4" w:space="0" w:color="auto"/>
            </w:tcBorders>
            <w:shd w:val="clear" w:color="000000" w:fill="FFFF99"/>
            <w:noWrap/>
            <w:tcMar>
              <w:top w:w="12" w:type="dxa"/>
              <w:left w:w="12" w:type="dxa"/>
              <w:bottom w:w="0" w:type="dxa"/>
              <w:right w:w="12" w:type="dxa"/>
            </w:tcMar>
            <w:vAlign w:val="bottom"/>
            <w:hideMark/>
          </w:tcPr>
          <w:p w:rsidR="009C329B" w:rsidRPr="00EE5E82" w:rsidRDefault="009C329B">
            <w:pPr>
              <w:rPr>
                <w:rFonts w:ascii="Times New Roman" w:hAnsi="Times New Roman" w:cs="Times New Roman"/>
                <w:bCs/>
                <w:sz w:val="24"/>
                <w:szCs w:val="24"/>
              </w:rPr>
            </w:pPr>
            <w:r w:rsidRPr="00EE5E82">
              <w:rPr>
                <w:rFonts w:ascii="Times New Roman" w:hAnsi="Times New Roman" w:cs="Times New Roman"/>
                <w:bCs/>
                <w:sz w:val="24"/>
                <w:szCs w:val="24"/>
              </w:rPr>
              <w:t>Interval Upper Limit</w:t>
            </w:r>
          </w:p>
        </w:tc>
        <w:tc>
          <w:tcPr>
            <w:tcW w:w="0" w:type="auto"/>
            <w:tcBorders>
              <w:top w:val="nil"/>
              <w:left w:val="nil"/>
              <w:bottom w:val="single" w:sz="4" w:space="0" w:color="auto"/>
              <w:right w:val="single" w:sz="4" w:space="0" w:color="auto"/>
            </w:tcBorders>
            <w:shd w:val="clear" w:color="000000" w:fill="FFFF99"/>
            <w:noWrap/>
            <w:tcMar>
              <w:top w:w="12" w:type="dxa"/>
              <w:left w:w="12" w:type="dxa"/>
              <w:bottom w:w="0" w:type="dxa"/>
              <w:right w:w="12" w:type="dxa"/>
            </w:tcMar>
            <w:vAlign w:val="bottom"/>
            <w:hideMark/>
          </w:tcPr>
          <w:p w:rsidR="009C329B" w:rsidRPr="00EE5E82" w:rsidRDefault="009C329B">
            <w:pPr>
              <w:jc w:val="right"/>
              <w:rPr>
                <w:rFonts w:ascii="Times New Roman" w:hAnsi="Times New Roman" w:cs="Times New Roman"/>
                <w:bCs/>
                <w:sz w:val="24"/>
                <w:szCs w:val="24"/>
              </w:rPr>
            </w:pPr>
            <w:r w:rsidRPr="00EE5E82">
              <w:rPr>
                <w:rFonts w:ascii="Times New Roman" w:hAnsi="Times New Roman" w:cs="Times New Roman"/>
                <w:bCs/>
                <w:sz w:val="24"/>
                <w:szCs w:val="24"/>
              </w:rPr>
              <w:t>39784.56</w:t>
            </w:r>
          </w:p>
        </w:tc>
      </w:tr>
    </w:tbl>
    <w:p w:rsidR="009C329B" w:rsidRPr="00EE5E82" w:rsidRDefault="009C329B" w:rsidP="00147F61">
      <w:pPr>
        <w:spacing w:before="100" w:beforeAutospacing="1" w:after="100" w:afterAutospacing="1"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 xml:space="preserve"> Therefore, </w:t>
      </w:r>
      <w:r w:rsidRPr="00EE5E82">
        <w:rPr>
          <w:rFonts w:ascii="Times New Roman" w:eastAsia="Times New Roman" w:hAnsi="Times New Roman" w:cs="Times New Roman"/>
          <w:sz w:val="24"/>
          <w:szCs w:val="24"/>
        </w:rPr>
        <w:t xml:space="preserve">a 99% confidence interval for the proportion who stay with C&amp;L for at least three years with </w:t>
      </w:r>
      <w:r w:rsidR="00EE5E82" w:rsidRPr="00EE5E82">
        <w:rPr>
          <w:rFonts w:ascii="Times New Roman" w:eastAsia="Times New Roman" w:hAnsi="Times New Roman" w:cs="Times New Roman"/>
          <w:sz w:val="24"/>
          <w:szCs w:val="24"/>
        </w:rPr>
        <w:t>among all employees whose starting salary is above the median is between 37790.44 and 39784.56.</w:t>
      </w:r>
    </w:p>
    <w:p w:rsidR="00147F61" w:rsidRPr="00EE5E82" w:rsidRDefault="00147F61" w:rsidP="00147F61">
      <w:pPr>
        <w:spacing w:before="100" w:beforeAutospacing="1" w:after="100" w:afterAutospacing="1" w:line="240" w:lineRule="auto"/>
        <w:rPr>
          <w:rFonts w:ascii="Times New Roman" w:eastAsia="Times New Roman" w:hAnsi="Times New Roman" w:cs="Times New Roman"/>
          <w:bCs/>
          <w:sz w:val="24"/>
          <w:szCs w:val="24"/>
          <w:u w:val="single"/>
        </w:rPr>
      </w:pPr>
      <w:r w:rsidRPr="00EE5E82">
        <w:rPr>
          <w:rFonts w:ascii="Times New Roman" w:eastAsia="Times New Roman" w:hAnsi="Times New Roman" w:cs="Times New Roman"/>
          <w:bCs/>
          <w:sz w:val="24"/>
          <w:szCs w:val="24"/>
          <w:u w:val="single"/>
        </w:rPr>
        <w:t>PROBLEM 2</w:t>
      </w:r>
    </w:p>
    <w:p w:rsidR="00147F61" w:rsidRPr="00EE5E82" w:rsidRDefault="00125F16" w:rsidP="00147F61">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lastRenderedPageBreak/>
        <w:t>C&amp;L</w:t>
      </w:r>
      <w:r w:rsidR="00024861" w:rsidRPr="00EE5E82">
        <w:rPr>
          <w:rFonts w:ascii="Times New Roman" w:eastAsia="Times New Roman" w:hAnsi="Times New Roman" w:cs="Times New Roman"/>
          <w:sz w:val="24"/>
          <w:szCs w:val="24"/>
        </w:rPr>
        <w:t xml:space="preserve"> wonders whether the percentage of time on the road might influence who stays and who leaves. </w:t>
      </w:r>
    </w:p>
    <w:p w:rsidR="00147F61" w:rsidRDefault="00147F61" w:rsidP="00147F61">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 xml:space="preserve">Part i) Calculate a 90% confidence interval for the </w:t>
      </w:r>
      <w:r w:rsidR="00D02F96" w:rsidRPr="00EE5E82">
        <w:rPr>
          <w:rFonts w:ascii="Times New Roman" w:eastAsia="Times New Roman" w:hAnsi="Times New Roman" w:cs="Times New Roman"/>
          <w:sz w:val="24"/>
          <w:szCs w:val="24"/>
        </w:rPr>
        <w:t xml:space="preserve">mean </w:t>
      </w:r>
      <w:r w:rsidRPr="00EE5E82">
        <w:rPr>
          <w:rFonts w:ascii="Times New Roman" w:eastAsia="Times New Roman" w:hAnsi="Times New Roman" w:cs="Times New Roman"/>
          <w:sz w:val="24"/>
          <w:szCs w:val="24"/>
        </w:rPr>
        <w:t xml:space="preserve">percentage of time on the road of all employees who stay at least three years with </w:t>
      </w:r>
      <w:r w:rsidR="00125F16" w:rsidRPr="00EE5E82">
        <w:rPr>
          <w:rFonts w:ascii="Times New Roman" w:eastAsia="Times New Roman" w:hAnsi="Times New Roman" w:cs="Times New Roman"/>
          <w:sz w:val="24"/>
          <w:szCs w:val="24"/>
        </w:rPr>
        <w:t>C&amp;L</w:t>
      </w:r>
      <w:r w:rsidRPr="00EE5E82">
        <w:rPr>
          <w:rFonts w:ascii="Times New Roman" w:eastAsia="Times New Roman" w:hAnsi="Times New Roman" w:cs="Times New Roman"/>
          <w:sz w:val="24"/>
          <w:szCs w:val="24"/>
        </w:rPr>
        <w:t xml:space="preserve">. </w:t>
      </w:r>
    </w:p>
    <w:p w:rsidR="00DC65F5" w:rsidRPr="00EE5E82" w:rsidRDefault="00DC65F5" w:rsidP="00147F61">
      <w:pPr>
        <w:spacing w:before="100" w:beforeAutospacing="1" w:after="100" w:afterAutospacing="1" w:line="240" w:lineRule="auto"/>
        <w:rPr>
          <w:rFonts w:ascii="Times New Roman" w:eastAsia="Times New Roman" w:hAnsi="Times New Roman" w:cs="Times New Roman"/>
          <w:sz w:val="24"/>
          <w:szCs w:val="24"/>
        </w:rPr>
      </w:pPr>
      <w:r w:rsidRPr="009532AB">
        <w:rPr>
          <w:rFonts w:ascii="Times New Roman" w:eastAsia="Times New Roman" w:hAnsi="Times New Roman" w:cs="Times New Roman"/>
          <w:position w:val="-98"/>
          <w:sz w:val="24"/>
          <w:szCs w:val="24"/>
        </w:rPr>
        <w:object w:dxaOrig="3420" w:dyaOrig="2079">
          <v:shape id="_x0000_i1029" type="#_x0000_t75" style="width:171.1pt;height:104.1pt" o:ole="">
            <v:imagedata r:id="rId15" o:title=""/>
          </v:shape>
          <o:OLEObject Type="Embed" ProgID="Equation.3" ShapeID="_x0000_i1029" DrawAspect="Content" ObjectID="_1656785741" r:id="rId16"/>
        </w:object>
      </w:r>
    </w:p>
    <w:tbl>
      <w:tblPr>
        <w:tblW w:w="3940" w:type="dxa"/>
        <w:tblInd w:w="96" w:type="dxa"/>
        <w:tblLook w:val="04A0"/>
      </w:tblPr>
      <w:tblGrid>
        <w:gridCol w:w="2931"/>
        <w:gridCol w:w="1116"/>
      </w:tblGrid>
      <w:tr w:rsidR="00EE5E82" w:rsidRPr="00EE5E82" w:rsidTr="00EE5E82">
        <w:trPr>
          <w:trHeight w:val="300"/>
        </w:trPr>
        <w:tc>
          <w:tcPr>
            <w:tcW w:w="3940" w:type="dxa"/>
            <w:gridSpan w:val="2"/>
            <w:tcBorders>
              <w:top w:val="single" w:sz="4" w:space="0" w:color="auto"/>
              <w:left w:val="single" w:sz="4" w:space="0" w:color="auto"/>
              <w:bottom w:val="nil"/>
              <w:right w:val="single" w:sz="4" w:space="0" w:color="000000"/>
            </w:tcBorders>
            <w:shd w:val="clear" w:color="000000" w:fill="CCFFFF"/>
            <w:noWrap/>
            <w:vAlign w:val="bottom"/>
            <w:hideMark/>
          </w:tcPr>
          <w:p w:rsidR="00EE5E82" w:rsidRPr="00EE5E82" w:rsidRDefault="00EE5E82" w:rsidP="00EE5E82">
            <w:pPr>
              <w:spacing w:after="0" w:line="240" w:lineRule="auto"/>
              <w:jc w:val="center"/>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Data</w:t>
            </w:r>
          </w:p>
        </w:tc>
      </w:tr>
      <w:tr w:rsidR="00EE5E82" w:rsidRPr="00EE5E82" w:rsidTr="00EE5E82">
        <w:trPr>
          <w:trHeight w:val="300"/>
        </w:trPr>
        <w:tc>
          <w:tcPr>
            <w:tcW w:w="2931"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Sample Standard Deviation</w:t>
            </w:r>
          </w:p>
        </w:tc>
        <w:tc>
          <w:tcPr>
            <w:tcW w:w="1009" w:type="dxa"/>
            <w:tcBorders>
              <w:top w:val="single" w:sz="4" w:space="0" w:color="auto"/>
              <w:left w:val="nil"/>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jc w:val="right"/>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0.166549</w:t>
            </w:r>
          </w:p>
        </w:tc>
      </w:tr>
      <w:tr w:rsidR="00EE5E82" w:rsidRPr="00EE5E82" w:rsidTr="00EE5E82">
        <w:trPr>
          <w:trHeight w:val="300"/>
        </w:trPr>
        <w:tc>
          <w:tcPr>
            <w:tcW w:w="2931" w:type="dxa"/>
            <w:tcBorders>
              <w:top w:val="nil"/>
              <w:left w:val="single" w:sz="4" w:space="0" w:color="auto"/>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Sample Mean</w:t>
            </w:r>
          </w:p>
        </w:tc>
        <w:tc>
          <w:tcPr>
            <w:tcW w:w="1009" w:type="dxa"/>
            <w:tcBorders>
              <w:top w:val="nil"/>
              <w:left w:val="nil"/>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jc w:val="right"/>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0.450313</w:t>
            </w:r>
          </w:p>
        </w:tc>
      </w:tr>
      <w:tr w:rsidR="00EE5E82" w:rsidRPr="00EE5E82" w:rsidTr="00EE5E82">
        <w:trPr>
          <w:trHeight w:val="300"/>
        </w:trPr>
        <w:tc>
          <w:tcPr>
            <w:tcW w:w="2931" w:type="dxa"/>
            <w:tcBorders>
              <w:top w:val="nil"/>
              <w:left w:val="single" w:sz="4" w:space="0" w:color="auto"/>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Sample Size</w:t>
            </w:r>
          </w:p>
        </w:tc>
        <w:tc>
          <w:tcPr>
            <w:tcW w:w="1009" w:type="dxa"/>
            <w:tcBorders>
              <w:top w:val="nil"/>
              <w:left w:val="nil"/>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jc w:val="right"/>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32</w:t>
            </w:r>
          </w:p>
        </w:tc>
      </w:tr>
      <w:tr w:rsidR="00EE5E82" w:rsidRPr="00EE5E82" w:rsidTr="00EE5E82">
        <w:trPr>
          <w:trHeight w:val="300"/>
        </w:trPr>
        <w:tc>
          <w:tcPr>
            <w:tcW w:w="2931" w:type="dxa"/>
            <w:tcBorders>
              <w:top w:val="nil"/>
              <w:left w:val="single" w:sz="4" w:space="0" w:color="auto"/>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Confidence Level</w:t>
            </w:r>
          </w:p>
        </w:tc>
        <w:tc>
          <w:tcPr>
            <w:tcW w:w="1009" w:type="dxa"/>
            <w:tcBorders>
              <w:top w:val="nil"/>
              <w:left w:val="nil"/>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jc w:val="right"/>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90%</w:t>
            </w:r>
          </w:p>
        </w:tc>
      </w:tr>
      <w:tr w:rsidR="00EE5E82" w:rsidRPr="00EE5E82" w:rsidTr="00EE5E82">
        <w:trPr>
          <w:trHeight w:val="300"/>
        </w:trPr>
        <w:tc>
          <w:tcPr>
            <w:tcW w:w="2931" w:type="dxa"/>
            <w:tcBorders>
              <w:top w:val="nil"/>
              <w:left w:val="nil"/>
              <w:bottom w:val="nil"/>
              <w:right w:val="nil"/>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p>
        </w:tc>
        <w:tc>
          <w:tcPr>
            <w:tcW w:w="1009" w:type="dxa"/>
            <w:tcBorders>
              <w:top w:val="nil"/>
              <w:left w:val="nil"/>
              <w:bottom w:val="nil"/>
              <w:right w:val="nil"/>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p>
        </w:tc>
      </w:tr>
      <w:tr w:rsidR="00EE5E82" w:rsidRPr="00EE5E82" w:rsidTr="00EE5E82">
        <w:trPr>
          <w:trHeight w:val="300"/>
        </w:trPr>
        <w:tc>
          <w:tcPr>
            <w:tcW w:w="3940" w:type="dxa"/>
            <w:gridSpan w:val="2"/>
            <w:tcBorders>
              <w:top w:val="single" w:sz="4" w:space="0" w:color="auto"/>
              <w:left w:val="single" w:sz="4" w:space="0" w:color="auto"/>
              <w:bottom w:val="nil"/>
              <w:right w:val="single" w:sz="4" w:space="0" w:color="000000"/>
            </w:tcBorders>
            <w:shd w:val="clear" w:color="auto" w:fill="auto"/>
            <w:noWrap/>
            <w:vAlign w:val="bottom"/>
            <w:hideMark/>
          </w:tcPr>
          <w:p w:rsidR="00EE5E82" w:rsidRPr="00EE5E82" w:rsidRDefault="00EE5E82" w:rsidP="00EE5E82">
            <w:pPr>
              <w:spacing w:after="0" w:line="240" w:lineRule="auto"/>
              <w:jc w:val="center"/>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Intermediate Calculations</w:t>
            </w:r>
          </w:p>
        </w:tc>
      </w:tr>
      <w:tr w:rsidR="00EE5E82" w:rsidRPr="00EE5E82" w:rsidTr="00EE5E82">
        <w:trPr>
          <w:trHeight w:val="300"/>
        </w:trPr>
        <w:tc>
          <w:tcPr>
            <w:tcW w:w="29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Standard Error of the Mean</w:t>
            </w:r>
          </w:p>
        </w:tc>
        <w:tc>
          <w:tcPr>
            <w:tcW w:w="1009" w:type="dxa"/>
            <w:tcBorders>
              <w:top w:val="single" w:sz="4" w:space="0" w:color="auto"/>
              <w:left w:val="nil"/>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jc w:val="right"/>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0.029442</w:t>
            </w:r>
          </w:p>
        </w:tc>
      </w:tr>
      <w:tr w:rsidR="00EE5E82" w:rsidRPr="00EE5E82" w:rsidTr="00EE5E82">
        <w:trPr>
          <w:trHeight w:val="300"/>
        </w:trPr>
        <w:tc>
          <w:tcPr>
            <w:tcW w:w="2931" w:type="dxa"/>
            <w:tcBorders>
              <w:top w:val="nil"/>
              <w:left w:val="single" w:sz="4" w:space="0" w:color="auto"/>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Degrees of Freedom</w:t>
            </w:r>
          </w:p>
        </w:tc>
        <w:tc>
          <w:tcPr>
            <w:tcW w:w="1009" w:type="dxa"/>
            <w:tcBorders>
              <w:top w:val="nil"/>
              <w:left w:val="nil"/>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jc w:val="right"/>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31</w:t>
            </w:r>
          </w:p>
        </w:tc>
      </w:tr>
      <w:tr w:rsidR="00EE5E82" w:rsidRPr="00EE5E82" w:rsidTr="00EE5E82">
        <w:trPr>
          <w:trHeight w:val="300"/>
        </w:trPr>
        <w:tc>
          <w:tcPr>
            <w:tcW w:w="2931" w:type="dxa"/>
            <w:tcBorders>
              <w:top w:val="nil"/>
              <w:left w:val="single" w:sz="4" w:space="0" w:color="auto"/>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i/>
                <w:iCs/>
                <w:sz w:val="24"/>
                <w:szCs w:val="24"/>
              </w:rPr>
            </w:pPr>
            <w:r w:rsidRPr="00EE5E82">
              <w:rPr>
                <w:rFonts w:ascii="Times New Roman" w:eastAsia="Times New Roman" w:hAnsi="Times New Roman" w:cs="Times New Roman"/>
                <w:i/>
                <w:iCs/>
                <w:sz w:val="24"/>
                <w:szCs w:val="24"/>
              </w:rPr>
              <w:t>t</w:t>
            </w:r>
            <w:r w:rsidRPr="00EE5E82">
              <w:rPr>
                <w:rFonts w:ascii="Times New Roman" w:eastAsia="Times New Roman" w:hAnsi="Times New Roman" w:cs="Times New Roman"/>
                <w:sz w:val="24"/>
                <w:szCs w:val="24"/>
              </w:rPr>
              <w:t xml:space="preserve"> Value</w:t>
            </w:r>
          </w:p>
        </w:tc>
        <w:tc>
          <w:tcPr>
            <w:tcW w:w="1009" w:type="dxa"/>
            <w:tcBorders>
              <w:top w:val="nil"/>
              <w:left w:val="nil"/>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jc w:val="right"/>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1.6955</w:t>
            </w:r>
          </w:p>
        </w:tc>
      </w:tr>
      <w:tr w:rsidR="00EE5E82" w:rsidRPr="00EE5E82" w:rsidTr="00EE5E82">
        <w:trPr>
          <w:trHeight w:val="300"/>
        </w:trPr>
        <w:tc>
          <w:tcPr>
            <w:tcW w:w="2931" w:type="dxa"/>
            <w:tcBorders>
              <w:top w:val="nil"/>
              <w:left w:val="single" w:sz="4" w:space="0" w:color="auto"/>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Interval Half Width</w:t>
            </w:r>
          </w:p>
        </w:tc>
        <w:tc>
          <w:tcPr>
            <w:tcW w:w="1009" w:type="dxa"/>
            <w:tcBorders>
              <w:top w:val="nil"/>
              <w:left w:val="nil"/>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jc w:val="right"/>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0.0499</w:t>
            </w:r>
          </w:p>
        </w:tc>
      </w:tr>
      <w:tr w:rsidR="00EE5E82" w:rsidRPr="00EE5E82" w:rsidTr="00EE5E82">
        <w:trPr>
          <w:trHeight w:val="300"/>
        </w:trPr>
        <w:tc>
          <w:tcPr>
            <w:tcW w:w="2931" w:type="dxa"/>
            <w:tcBorders>
              <w:top w:val="nil"/>
              <w:left w:val="nil"/>
              <w:bottom w:val="nil"/>
              <w:right w:val="nil"/>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 </w:t>
            </w:r>
          </w:p>
        </w:tc>
        <w:tc>
          <w:tcPr>
            <w:tcW w:w="1009" w:type="dxa"/>
            <w:tcBorders>
              <w:top w:val="nil"/>
              <w:left w:val="nil"/>
              <w:bottom w:val="nil"/>
              <w:right w:val="nil"/>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 </w:t>
            </w:r>
          </w:p>
        </w:tc>
      </w:tr>
      <w:tr w:rsidR="00EE5E82" w:rsidRPr="00EE5E82" w:rsidTr="00EE5E82">
        <w:trPr>
          <w:trHeight w:val="300"/>
        </w:trPr>
        <w:tc>
          <w:tcPr>
            <w:tcW w:w="3940" w:type="dxa"/>
            <w:gridSpan w:val="2"/>
            <w:tcBorders>
              <w:top w:val="single" w:sz="4" w:space="0" w:color="auto"/>
              <w:left w:val="single" w:sz="4" w:space="0" w:color="auto"/>
              <w:bottom w:val="single" w:sz="4" w:space="0" w:color="auto"/>
              <w:right w:val="single" w:sz="4" w:space="0" w:color="000000"/>
            </w:tcBorders>
            <w:shd w:val="clear" w:color="000000" w:fill="FFFF99"/>
            <w:noWrap/>
            <w:vAlign w:val="bottom"/>
            <w:hideMark/>
          </w:tcPr>
          <w:p w:rsidR="00EE5E82" w:rsidRPr="00EE5E82" w:rsidRDefault="00EE5E82" w:rsidP="00EE5E82">
            <w:pPr>
              <w:spacing w:after="0" w:line="240" w:lineRule="auto"/>
              <w:jc w:val="center"/>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Confidence Interval</w:t>
            </w:r>
          </w:p>
        </w:tc>
      </w:tr>
      <w:tr w:rsidR="00EE5E82" w:rsidRPr="00EE5E82" w:rsidTr="00EE5E82">
        <w:trPr>
          <w:trHeight w:val="300"/>
        </w:trPr>
        <w:tc>
          <w:tcPr>
            <w:tcW w:w="2931" w:type="dxa"/>
            <w:tcBorders>
              <w:top w:val="nil"/>
              <w:left w:val="single" w:sz="4" w:space="0" w:color="auto"/>
              <w:bottom w:val="single" w:sz="4" w:space="0" w:color="auto"/>
              <w:right w:val="single" w:sz="4" w:space="0" w:color="auto"/>
            </w:tcBorders>
            <w:shd w:val="clear" w:color="000000" w:fill="FFFF99"/>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Interval Lower Limit</w:t>
            </w:r>
          </w:p>
        </w:tc>
        <w:tc>
          <w:tcPr>
            <w:tcW w:w="1009" w:type="dxa"/>
            <w:tcBorders>
              <w:top w:val="nil"/>
              <w:left w:val="nil"/>
              <w:bottom w:val="single" w:sz="4" w:space="0" w:color="auto"/>
              <w:right w:val="single" w:sz="4" w:space="0" w:color="auto"/>
            </w:tcBorders>
            <w:shd w:val="clear" w:color="000000" w:fill="FFFF99"/>
            <w:noWrap/>
            <w:vAlign w:val="bottom"/>
            <w:hideMark/>
          </w:tcPr>
          <w:p w:rsidR="00EE5E82" w:rsidRPr="00EE5E82" w:rsidRDefault="00EE5E82" w:rsidP="00EE5E82">
            <w:pPr>
              <w:spacing w:after="0" w:line="240" w:lineRule="auto"/>
              <w:jc w:val="right"/>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0.40</w:t>
            </w:r>
          </w:p>
        </w:tc>
      </w:tr>
      <w:tr w:rsidR="00EE5E82" w:rsidRPr="00EE5E82" w:rsidTr="00EE5E82">
        <w:trPr>
          <w:trHeight w:val="300"/>
        </w:trPr>
        <w:tc>
          <w:tcPr>
            <w:tcW w:w="2931" w:type="dxa"/>
            <w:tcBorders>
              <w:top w:val="nil"/>
              <w:left w:val="single" w:sz="4" w:space="0" w:color="auto"/>
              <w:bottom w:val="single" w:sz="4" w:space="0" w:color="auto"/>
              <w:right w:val="single" w:sz="4" w:space="0" w:color="auto"/>
            </w:tcBorders>
            <w:shd w:val="clear" w:color="000000" w:fill="FFFF99"/>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Interval Upper Limit</w:t>
            </w:r>
          </w:p>
        </w:tc>
        <w:tc>
          <w:tcPr>
            <w:tcW w:w="1009" w:type="dxa"/>
            <w:tcBorders>
              <w:top w:val="nil"/>
              <w:left w:val="nil"/>
              <w:bottom w:val="single" w:sz="4" w:space="0" w:color="auto"/>
              <w:right w:val="single" w:sz="4" w:space="0" w:color="auto"/>
            </w:tcBorders>
            <w:shd w:val="clear" w:color="000000" w:fill="FFFF99"/>
            <w:noWrap/>
            <w:vAlign w:val="bottom"/>
            <w:hideMark/>
          </w:tcPr>
          <w:p w:rsidR="00EE5E82" w:rsidRPr="00EE5E82" w:rsidRDefault="00EE5E82" w:rsidP="00EE5E82">
            <w:pPr>
              <w:spacing w:after="0" w:line="240" w:lineRule="auto"/>
              <w:jc w:val="right"/>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0.50</w:t>
            </w:r>
          </w:p>
        </w:tc>
      </w:tr>
    </w:tbl>
    <w:p w:rsidR="00EE5E82" w:rsidRPr="00EE5E82" w:rsidRDefault="00EE5E82" w:rsidP="00147F61">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Therefore, 90% confidence interval for the mean percentage of time on the road of all employees who stay at least three years with C&amp;L is between 40% and 50%.</w:t>
      </w:r>
    </w:p>
    <w:p w:rsidR="00147F61" w:rsidRDefault="00147F61" w:rsidP="00147F61">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Part ii) Calculate a 9</w:t>
      </w:r>
      <w:r w:rsidR="00D02F96" w:rsidRPr="00EE5E82">
        <w:rPr>
          <w:rFonts w:ascii="Times New Roman" w:eastAsia="Times New Roman" w:hAnsi="Times New Roman" w:cs="Times New Roman"/>
          <w:sz w:val="24"/>
          <w:szCs w:val="24"/>
        </w:rPr>
        <w:t>0</w:t>
      </w:r>
      <w:r w:rsidRPr="00EE5E82">
        <w:rPr>
          <w:rFonts w:ascii="Times New Roman" w:eastAsia="Times New Roman" w:hAnsi="Times New Roman" w:cs="Times New Roman"/>
          <w:sz w:val="24"/>
          <w:szCs w:val="24"/>
        </w:rPr>
        <w:t xml:space="preserve">% confidence interval for the mean </w:t>
      </w:r>
      <w:r w:rsidR="00D02F96" w:rsidRPr="00EE5E82">
        <w:rPr>
          <w:rFonts w:ascii="Times New Roman" w:eastAsia="Times New Roman" w:hAnsi="Times New Roman" w:cs="Times New Roman"/>
          <w:sz w:val="24"/>
          <w:szCs w:val="24"/>
        </w:rPr>
        <w:t xml:space="preserve">percentage of time on the road </w:t>
      </w:r>
      <w:r w:rsidRPr="00EE5E82">
        <w:rPr>
          <w:rFonts w:ascii="Times New Roman" w:eastAsia="Times New Roman" w:hAnsi="Times New Roman" w:cs="Times New Roman"/>
          <w:sz w:val="24"/>
          <w:szCs w:val="24"/>
        </w:rPr>
        <w:t xml:space="preserve">of all employees who leave before three years. </w:t>
      </w:r>
    </w:p>
    <w:p w:rsidR="00DC65F5" w:rsidRPr="00EE5E82" w:rsidRDefault="00DC65F5" w:rsidP="00147F61">
      <w:pPr>
        <w:spacing w:before="100" w:beforeAutospacing="1" w:after="100" w:afterAutospacing="1" w:line="240" w:lineRule="auto"/>
        <w:rPr>
          <w:rFonts w:ascii="Times New Roman" w:eastAsia="Times New Roman" w:hAnsi="Times New Roman" w:cs="Times New Roman"/>
          <w:sz w:val="24"/>
          <w:szCs w:val="24"/>
        </w:rPr>
      </w:pPr>
      <w:r w:rsidRPr="009532AB">
        <w:rPr>
          <w:rFonts w:ascii="Times New Roman" w:eastAsia="Times New Roman" w:hAnsi="Times New Roman" w:cs="Times New Roman"/>
          <w:position w:val="-98"/>
          <w:sz w:val="24"/>
          <w:szCs w:val="24"/>
        </w:rPr>
        <w:object w:dxaOrig="3440" w:dyaOrig="2079">
          <v:shape id="_x0000_i1030" type="#_x0000_t75" style="width:171.8pt;height:104.1pt" o:ole="">
            <v:imagedata r:id="rId17" o:title=""/>
          </v:shape>
          <o:OLEObject Type="Embed" ProgID="Equation.3" ShapeID="_x0000_i1030" DrawAspect="Content" ObjectID="_1656785742" r:id="rId18"/>
        </w:object>
      </w:r>
    </w:p>
    <w:tbl>
      <w:tblPr>
        <w:tblW w:w="3940" w:type="dxa"/>
        <w:tblInd w:w="96" w:type="dxa"/>
        <w:tblLook w:val="04A0"/>
      </w:tblPr>
      <w:tblGrid>
        <w:gridCol w:w="2931"/>
        <w:gridCol w:w="1116"/>
      </w:tblGrid>
      <w:tr w:rsidR="00EE5E82" w:rsidRPr="00EE5E82" w:rsidTr="00EE5E82">
        <w:trPr>
          <w:trHeight w:val="300"/>
        </w:trPr>
        <w:tc>
          <w:tcPr>
            <w:tcW w:w="3940" w:type="dxa"/>
            <w:gridSpan w:val="2"/>
            <w:tcBorders>
              <w:top w:val="single" w:sz="4" w:space="0" w:color="auto"/>
              <w:left w:val="single" w:sz="4" w:space="0" w:color="auto"/>
              <w:bottom w:val="nil"/>
              <w:right w:val="single" w:sz="4" w:space="0" w:color="000000"/>
            </w:tcBorders>
            <w:shd w:val="clear" w:color="000000" w:fill="CCFFFF"/>
            <w:noWrap/>
            <w:vAlign w:val="bottom"/>
            <w:hideMark/>
          </w:tcPr>
          <w:p w:rsidR="00EE5E82" w:rsidRPr="00EE5E82" w:rsidRDefault="00EE5E82" w:rsidP="00EE5E82">
            <w:pPr>
              <w:spacing w:after="0" w:line="240" w:lineRule="auto"/>
              <w:jc w:val="center"/>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lastRenderedPageBreak/>
              <w:t>Data</w:t>
            </w:r>
          </w:p>
        </w:tc>
      </w:tr>
      <w:tr w:rsidR="00EE5E82" w:rsidRPr="00EE5E82" w:rsidTr="00EE5E82">
        <w:trPr>
          <w:trHeight w:val="300"/>
        </w:trPr>
        <w:tc>
          <w:tcPr>
            <w:tcW w:w="2931"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Sample Standard Deviation</w:t>
            </w:r>
          </w:p>
        </w:tc>
        <w:tc>
          <w:tcPr>
            <w:tcW w:w="1009" w:type="dxa"/>
            <w:tcBorders>
              <w:top w:val="single" w:sz="4" w:space="0" w:color="auto"/>
              <w:left w:val="nil"/>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jc w:val="right"/>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0.165158</w:t>
            </w:r>
          </w:p>
        </w:tc>
      </w:tr>
      <w:tr w:rsidR="00EE5E82" w:rsidRPr="00EE5E82" w:rsidTr="00EE5E82">
        <w:trPr>
          <w:trHeight w:val="300"/>
        </w:trPr>
        <w:tc>
          <w:tcPr>
            <w:tcW w:w="2931" w:type="dxa"/>
            <w:tcBorders>
              <w:top w:val="nil"/>
              <w:left w:val="single" w:sz="4" w:space="0" w:color="auto"/>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Sample Mean</w:t>
            </w:r>
          </w:p>
        </w:tc>
        <w:tc>
          <w:tcPr>
            <w:tcW w:w="1009" w:type="dxa"/>
            <w:tcBorders>
              <w:top w:val="nil"/>
              <w:left w:val="nil"/>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jc w:val="right"/>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0.586765</w:t>
            </w:r>
          </w:p>
        </w:tc>
      </w:tr>
      <w:tr w:rsidR="00EE5E82" w:rsidRPr="00EE5E82" w:rsidTr="00EE5E82">
        <w:trPr>
          <w:trHeight w:val="300"/>
        </w:trPr>
        <w:tc>
          <w:tcPr>
            <w:tcW w:w="2931" w:type="dxa"/>
            <w:tcBorders>
              <w:top w:val="nil"/>
              <w:left w:val="single" w:sz="4" w:space="0" w:color="auto"/>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Sample Size</w:t>
            </w:r>
          </w:p>
        </w:tc>
        <w:tc>
          <w:tcPr>
            <w:tcW w:w="1009" w:type="dxa"/>
            <w:tcBorders>
              <w:top w:val="nil"/>
              <w:left w:val="nil"/>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jc w:val="right"/>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34</w:t>
            </w:r>
          </w:p>
        </w:tc>
      </w:tr>
      <w:tr w:rsidR="00EE5E82" w:rsidRPr="00EE5E82" w:rsidTr="00EE5E82">
        <w:trPr>
          <w:trHeight w:val="300"/>
        </w:trPr>
        <w:tc>
          <w:tcPr>
            <w:tcW w:w="2931" w:type="dxa"/>
            <w:tcBorders>
              <w:top w:val="nil"/>
              <w:left w:val="single" w:sz="4" w:space="0" w:color="auto"/>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Confidence Level</w:t>
            </w:r>
          </w:p>
        </w:tc>
        <w:tc>
          <w:tcPr>
            <w:tcW w:w="1009" w:type="dxa"/>
            <w:tcBorders>
              <w:top w:val="nil"/>
              <w:left w:val="nil"/>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jc w:val="right"/>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90%</w:t>
            </w:r>
          </w:p>
        </w:tc>
      </w:tr>
      <w:tr w:rsidR="00EE5E82" w:rsidRPr="00EE5E82" w:rsidTr="00EE5E82">
        <w:trPr>
          <w:trHeight w:val="300"/>
        </w:trPr>
        <w:tc>
          <w:tcPr>
            <w:tcW w:w="2931" w:type="dxa"/>
            <w:tcBorders>
              <w:top w:val="nil"/>
              <w:left w:val="nil"/>
              <w:bottom w:val="nil"/>
              <w:right w:val="nil"/>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p>
        </w:tc>
        <w:tc>
          <w:tcPr>
            <w:tcW w:w="1009" w:type="dxa"/>
            <w:tcBorders>
              <w:top w:val="nil"/>
              <w:left w:val="nil"/>
              <w:bottom w:val="nil"/>
              <w:right w:val="nil"/>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p>
        </w:tc>
      </w:tr>
      <w:tr w:rsidR="00EE5E82" w:rsidRPr="00EE5E82" w:rsidTr="00EE5E82">
        <w:trPr>
          <w:trHeight w:val="300"/>
        </w:trPr>
        <w:tc>
          <w:tcPr>
            <w:tcW w:w="3940" w:type="dxa"/>
            <w:gridSpan w:val="2"/>
            <w:tcBorders>
              <w:top w:val="single" w:sz="4" w:space="0" w:color="auto"/>
              <w:left w:val="single" w:sz="4" w:space="0" w:color="auto"/>
              <w:bottom w:val="nil"/>
              <w:right w:val="single" w:sz="4" w:space="0" w:color="000000"/>
            </w:tcBorders>
            <w:shd w:val="clear" w:color="auto" w:fill="auto"/>
            <w:noWrap/>
            <w:vAlign w:val="bottom"/>
            <w:hideMark/>
          </w:tcPr>
          <w:p w:rsidR="00EE5E82" w:rsidRPr="00EE5E82" w:rsidRDefault="00EE5E82" w:rsidP="00EE5E82">
            <w:pPr>
              <w:spacing w:after="0" w:line="240" w:lineRule="auto"/>
              <w:jc w:val="center"/>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Intermediate Calculations</w:t>
            </w:r>
          </w:p>
        </w:tc>
      </w:tr>
      <w:tr w:rsidR="00EE5E82" w:rsidRPr="00EE5E82" w:rsidTr="00EE5E82">
        <w:trPr>
          <w:trHeight w:val="300"/>
        </w:trPr>
        <w:tc>
          <w:tcPr>
            <w:tcW w:w="29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Standard Error of the Mean</w:t>
            </w:r>
          </w:p>
        </w:tc>
        <w:tc>
          <w:tcPr>
            <w:tcW w:w="1009" w:type="dxa"/>
            <w:tcBorders>
              <w:top w:val="single" w:sz="4" w:space="0" w:color="auto"/>
              <w:left w:val="nil"/>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jc w:val="right"/>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0.028324</w:t>
            </w:r>
          </w:p>
        </w:tc>
      </w:tr>
      <w:tr w:rsidR="00EE5E82" w:rsidRPr="00EE5E82" w:rsidTr="00EE5E82">
        <w:trPr>
          <w:trHeight w:val="300"/>
        </w:trPr>
        <w:tc>
          <w:tcPr>
            <w:tcW w:w="2931" w:type="dxa"/>
            <w:tcBorders>
              <w:top w:val="nil"/>
              <w:left w:val="single" w:sz="4" w:space="0" w:color="auto"/>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Degrees of Freedom</w:t>
            </w:r>
          </w:p>
        </w:tc>
        <w:tc>
          <w:tcPr>
            <w:tcW w:w="1009" w:type="dxa"/>
            <w:tcBorders>
              <w:top w:val="nil"/>
              <w:left w:val="nil"/>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jc w:val="right"/>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33</w:t>
            </w:r>
          </w:p>
        </w:tc>
      </w:tr>
      <w:tr w:rsidR="00EE5E82" w:rsidRPr="00EE5E82" w:rsidTr="00EE5E82">
        <w:trPr>
          <w:trHeight w:val="300"/>
        </w:trPr>
        <w:tc>
          <w:tcPr>
            <w:tcW w:w="2931" w:type="dxa"/>
            <w:tcBorders>
              <w:top w:val="nil"/>
              <w:left w:val="single" w:sz="4" w:space="0" w:color="auto"/>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i/>
                <w:iCs/>
                <w:sz w:val="24"/>
                <w:szCs w:val="24"/>
              </w:rPr>
            </w:pPr>
            <w:r w:rsidRPr="00EE5E82">
              <w:rPr>
                <w:rFonts w:ascii="Times New Roman" w:eastAsia="Times New Roman" w:hAnsi="Times New Roman" w:cs="Times New Roman"/>
                <w:i/>
                <w:iCs/>
                <w:sz w:val="24"/>
                <w:szCs w:val="24"/>
              </w:rPr>
              <w:t>t</w:t>
            </w:r>
            <w:r w:rsidRPr="00EE5E82">
              <w:rPr>
                <w:rFonts w:ascii="Times New Roman" w:eastAsia="Times New Roman" w:hAnsi="Times New Roman" w:cs="Times New Roman"/>
                <w:sz w:val="24"/>
                <w:szCs w:val="24"/>
              </w:rPr>
              <w:t xml:space="preserve"> Value</w:t>
            </w:r>
          </w:p>
        </w:tc>
        <w:tc>
          <w:tcPr>
            <w:tcW w:w="1009" w:type="dxa"/>
            <w:tcBorders>
              <w:top w:val="nil"/>
              <w:left w:val="nil"/>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jc w:val="right"/>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1.6924</w:t>
            </w:r>
          </w:p>
        </w:tc>
      </w:tr>
      <w:tr w:rsidR="00EE5E82" w:rsidRPr="00EE5E82" w:rsidTr="00EE5E82">
        <w:trPr>
          <w:trHeight w:val="300"/>
        </w:trPr>
        <w:tc>
          <w:tcPr>
            <w:tcW w:w="2931" w:type="dxa"/>
            <w:tcBorders>
              <w:top w:val="nil"/>
              <w:left w:val="single" w:sz="4" w:space="0" w:color="auto"/>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Interval Half Width</w:t>
            </w:r>
          </w:p>
        </w:tc>
        <w:tc>
          <w:tcPr>
            <w:tcW w:w="1009" w:type="dxa"/>
            <w:tcBorders>
              <w:top w:val="nil"/>
              <w:left w:val="nil"/>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jc w:val="right"/>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0.0479</w:t>
            </w:r>
          </w:p>
        </w:tc>
      </w:tr>
      <w:tr w:rsidR="00EE5E82" w:rsidRPr="00EE5E82" w:rsidTr="00EE5E82">
        <w:trPr>
          <w:trHeight w:val="300"/>
        </w:trPr>
        <w:tc>
          <w:tcPr>
            <w:tcW w:w="2931" w:type="dxa"/>
            <w:tcBorders>
              <w:top w:val="nil"/>
              <w:left w:val="nil"/>
              <w:bottom w:val="nil"/>
              <w:right w:val="nil"/>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 </w:t>
            </w:r>
          </w:p>
        </w:tc>
        <w:tc>
          <w:tcPr>
            <w:tcW w:w="1009" w:type="dxa"/>
            <w:tcBorders>
              <w:top w:val="nil"/>
              <w:left w:val="nil"/>
              <w:bottom w:val="nil"/>
              <w:right w:val="nil"/>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 </w:t>
            </w:r>
          </w:p>
        </w:tc>
      </w:tr>
      <w:tr w:rsidR="00EE5E82" w:rsidRPr="00EE5E82" w:rsidTr="00EE5E82">
        <w:trPr>
          <w:trHeight w:val="300"/>
        </w:trPr>
        <w:tc>
          <w:tcPr>
            <w:tcW w:w="3940" w:type="dxa"/>
            <w:gridSpan w:val="2"/>
            <w:tcBorders>
              <w:top w:val="single" w:sz="4" w:space="0" w:color="auto"/>
              <w:left w:val="single" w:sz="4" w:space="0" w:color="auto"/>
              <w:bottom w:val="single" w:sz="4" w:space="0" w:color="auto"/>
              <w:right w:val="single" w:sz="4" w:space="0" w:color="000000"/>
            </w:tcBorders>
            <w:shd w:val="clear" w:color="000000" w:fill="FFFF99"/>
            <w:noWrap/>
            <w:vAlign w:val="bottom"/>
            <w:hideMark/>
          </w:tcPr>
          <w:p w:rsidR="00EE5E82" w:rsidRPr="00EE5E82" w:rsidRDefault="00EE5E82" w:rsidP="00EE5E82">
            <w:pPr>
              <w:spacing w:after="0" w:line="240" w:lineRule="auto"/>
              <w:jc w:val="center"/>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Confidence Interval</w:t>
            </w:r>
          </w:p>
        </w:tc>
      </w:tr>
      <w:tr w:rsidR="00EE5E82" w:rsidRPr="00EE5E82" w:rsidTr="00EE5E82">
        <w:trPr>
          <w:trHeight w:val="300"/>
        </w:trPr>
        <w:tc>
          <w:tcPr>
            <w:tcW w:w="2931" w:type="dxa"/>
            <w:tcBorders>
              <w:top w:val="nil"/>
              <w:left w:val="single" w:sz="4" w:space="0" w:color="auto"/>
              <w:bottom w:val="single" w:sz="4" w:space="0" w:color="auto"/>
              <w:right w:val="single" w:sz="4" w:space="0" w:color="auto"/>
            </w:tcBorders>
            <w:shd w:val="clear" w:color="000000" w:fill="FFFF99"/>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Interval Lower Limit</w:t>
            </w:r>
          </w:p>
        </w:tc>
        <w:tc>
          <w:tcPr>
            <w:tcW w:w="1009" w:type="dxa"/>
            <w:tcBorders>
              <w:top w:val="nil"/>
              <w:left w:val="nil"/>
              <w:bottom w:val="single" w:sz="4" w:space="0" w:color="auto"/>
              <w:right w:val="single" w:sz="4" w:space="0" w:color="auto"/>
            </w:tcBorders>
            <w:shd w:val="clear" w:color="000000" w:fill="FFFF99"/>
            <w:noWrap/>
            <w:vAlign w:val="bottom"/>
            <w:hideMark/>
          </w:tcPr>
          <w:p w:rsidR="00EE5E82" w:rsidRPr="00EE5E82" w:rsidRDefault="00EE5E82" w:rsidP="00EE5E82">
            <w:pPr>
              <w:spacing w:after="0" w:line="240" w:lineRule="auto"/>
              <w:jc w:val="right"/>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0.54</w:t>
            </w:r>
          </w:p>
        </w:tc>
      </w:tr>
      <w:tr w:rsidR="00EE5E82" w:rsidRPr="00EE5E82" w:rsidTr="00EE5E82">
        <w:trPr>
          <w:trHeight w:val="300"/>
        </w:trPr>
        <w:tc>
          <w:tcPr>
            <w:tcW w:w="2931" w:type="dxa"/>
            <w:tcBorders>
              <w:top w:val="nil"/>
              <w:left w:val="single" w:sz="4" w:space="0" w:color="auto"/>
              <w:bottom w:val="single" w:sz="4" w:space="0" w:color="auto"/>
              <w:right w:val="single" w:sz="4" w:space="0" w:color="auto"/>
            </w:tcBorders>
            <w:shd w:val="clear" w:color="000000" w:fill="FFFF99"/>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Interval Upper Limit</w:t>
            </w:r>
          </w:p>
        </w:tc>
        <w:tc>
          <w:tcPr>
            <w:tcW w:w="1009" w:type="dxa"/>
            <w:tcBorders>
              <w:top w:val="nil"/>
              <w:left w:val="nil"/>
              <w:bottom w:val="single" w:sz="4" w:space="0" w:color="auto"/>
              <w:right w:val="single" w:sz="4" w:space="0" w:color="auto"/>
            </w:tcBorders>
            <w:shd w:val="clear" w:color="000000" w:fill="FFFF99"/>
            <w:noWrap/>
            <w:vAlign w:val="bottom"/>
            <w:hideMark/>
          </w:tcPr>
          <w:p w:rsidR="00EE5E82" w:rsidRPr="00EE5E82" w:rsidRDefault="00EE5E82" w:rsidP="00EE5E82">
            <w:pPr>
              <w:spacing w:after="0" w:line="240" w:lineRule="auto"/>
              <w:jc w:val="right"/>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0.63</w:t>
            </w:r>
          </w:p>
        </w:tc>
      </w:tr>
    </w:tbl>
    <w:p w:rsidR="00EE5E82" w:rsidRPr="00EE5E82" w:rsidRDefault="00EE5E82" w:rsidP="00147F61">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Therefore, 90% confidence interval for the mean percentage of time on the road of all employees who leave before three years is between 54% and 63%.</w:t>
      </w:r>
    </w:p>
    <w:p w:rsidR="00147F61" w:rsidRPr="00EE5E82" w:rsidRDefault="00147F61" w:rsidP="00147F61">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 xml:space="preserve">Part iii) What is the median for </w:t>
      </w:r>
      <w:r w:rsidR="00D02F96" w:rsidRPr="00EE5E82">
        <w:rPr>
          <w:rFonts w:ascii="Times New Roman" w:eastAsia="Times New Roman" w:hAnsi="Times New Roman" w:cs="Times New Roman"/>
          <w:sz w:val="24"/>
          <w:szCs w:val="24"/>
        </w:rPr>
        <w:t>percentage of time on the road</w:t>
      </w:r>
      <w:r w:rsidRPr="00EE5E82">
        <w:rPr>
          <w:rFonts w:ascii="Times New Roman" w:eastAsia="Times New Roman" w:hAnsi="Times New Roman" w:cs="Times New Roman"/>
          <w:sz w:val="24"/>
          <w:szCs w:val="24"/>
        </w:rPr>
        <w:t xml:space="preserve">? Among all employees whose </w:t>
      </w:r>
      <w:r w:rsidR="00D02F96" w:rsidRPr="00EE5E82">
        <w:rPr>
          <w:rFonts w:ascii="Times New Roman" w:eastAsia="Times New Roman" w:hAnsi="Times New Roman" w:cs="Times New Roman"/>
          <w:sz w:val="24"/>
          <w:szCs w:val="24"/>
        </w:rPr>
        <w:t>percentage of time on the road</w:t>
      </w:r>
      <w:r w:rsidRPr="00EE5E82">
        <w:rPr>
          <w:rFonts w:ascii="Times New Roman" w:eastAsia="Times New Roman" w:hAnsi="Times New Roman" w:cs="Times New Roman"/>
          <w:sz w:val="24"/>
          <w:szCs w:val="24"/>
        </w:rPr>
        <w:t xml:space="preserve"> is below the median, calculate a 9</w:t>
      </w:r>
      <w:r w:rsidR="00EA3C15" w:rsidRPr="00EE5E82">
        <w:rPr>
          <w:rFonts w:ascii="Times New Roman" w:eastAsia="Times New Roman" w:hAnsi="Times New Roman" w:cs="Times New Roman"/>
          <w:sz w:val="24"/>
          <w:szCs w:val="24"/>
        </w:rPr>
        <w:t>0</w:t>
      </w:r>
      <w:r w:rsidRPr="00EE5E82">
        <w:rPr>
          <w:rFonts w:ascii="Times New Roman" w:eastAsia="Times New Roman" w:hAnsi="Times New Roman" w:cs="Times New Roman"/>
          <w:sz w:val="24"/>
          <w:szCs w:val="24"/>
        </w:rPr>
        <w:t xml:space="preserve">% confidence interval for the proportion who stay with </w:t>
      </w:r>
      <w:r w:rsidR="00125F16" w:rsidRPr="00EE5E82">
        <w:rPr>
          <w:rFonts w:ascii="Times New Roman" w:eastAsia="Times New Roman" w:hAnsi="Times New Roman" w:cs="Times New Roman"/>
          <w:sz w:val="24"/>
          <w:szCs w:val="24"/>
        </w:rPr>
        <w:t>C&amp;L</w:t>
      </w:r>
      <w:r w:rsidRPr="00EE5E82">
        <w:rPr>
          <w:rFonts w:ascii="Times New Roman" w:eastAsia="Times New Roman" w:hAnsi="Times New Roman" w:cs="Times New Roman"/>
          <w:sz w:val="24"/>
          <w:szCs w:val="24"/>
        </w:rPr>
        <w:t xml:space="preserve"> for at least three years. </w:t>
      </w:r>
    </w:p>
    <w:tbl>
      <w:tblPr>
        <w:tblW w:w="3940" w:type="dxa"/>
        <w:tblInd w:w="96" w:type="dxa"/>
        <w:tblLook w:val="04A0"/>
      </w:tblPr>
      <w:tblGrid>
        <w:gridCol w:w="3536"/>
        <w:gridCol w:w="1116"/>
      </w:tblGrid>
      <w:tr w:rsidR="00EE5E82" w:rsidRPr="00EE5E82" w:rsidTr="00EE5E82">
        <w:trPr>
          <w:trHeight w:val="300"/>
        </w:trPr>
        <w:tc>
          <w:tcPr>
            <w:tcW w:w="2980" w:type="dxa"/>
            <w:tcBorders>
              <w:top w:val="nil"/>
              <w:left w:val="nil"/>
              <w:bottom w:val="nil"/>
              <w:right w:val="nil"/>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color w:val="000000"/>
                <w:sz w:val="24"/>
                <w:szCs w:val="24"/>
              </w:rPr>
            </w:pPr>
            <w:r w:rsidRPr="00EE5E82">
              <w:rPr>
                <w:rFonts w:ascii="Times New Roman" w:eastAsia="Times New Roman" w:hAnsi="Times New Roman" w:cs="Times New Roman"/>
                <w:color w:val="000000"/>
                <w:sz w:val="24"/>
                <w:szCs w:val="24"/>
              </w:rPr>
              <w:t>Median =</w:t>
            </w:r>
          </w:p>
        </w:tc>
        <w:tc>
          <w:tcPr>
            <w:tcW w:w="960" w:type="dxa"/>
            <w:tcBorders>
              <w:top w:val="nil"/>
              <w:left w:val="nil"/>
              <w:bottom w:val="nil"/>
              <w:right w:val="nil"/>
            </w:tcBorders>
            <w:shd w:val="clear" w:color="auto" w:fill="auto"/>
            <w:noWrap/>
            <w:vAlign w:val="bottom"/>
            <w:hideMark/>
          </w:tcPr>
          <w:p w:rsidR="00EE5E82" w:rsidRPr="00EE5E82" w:rsidRDefault="00EE5E82" w:rsidP="00EE5E82">
            <w:pPr>
              <w:spacing w:after="0" w:line="240" w:lineRule="auto"/>
              <w:jc w:val="center"/>
              <w:rPr>
                <w:rFonts w:ascii="Times New Roman" w:eastAsia="Times New Roman" w:hAnsi="Times New Roman" w:cs="Times New Roman"/>
                <w:color w:val="000000"/>
                <w:sz w:val="24"/>
                <w:szCs w:val="24"/>
              </w:rPr>
            </w:pPr>
            <w:r w:rsidRPr="00EE5E82">
              <w:rPr>
                <w:rFonts w:ascii="Times New Roman" w:eastAsia="Times New Roman" w:hAnsi="Times New Roman" w:cs="Times New Roman"/>
                <w:color w:val="000000"/>
                <w:sz w:val="24"/>
                <w:szCs w:val="24"/>
              </w:rPr>
              <w:t>0.42</w:t>
            </w:r>
          </w:p>
        </w:tc>
      </w:tr>
      <w:tr w:rsidR="00DC65F5" w:rsidRPr="00EE5E82" w:rsidTr="00EE5E82">
        <w:trPr>
          <w:trHeight w:val="300"/>
        </w:trPr>
        <w:tc>
          <w:tcPr>
            <w:tcW w:w="2980" w:type="dxa"/>
            <w:tcBorders>
              <w:top w:val="nil"/>
              <w:left w:val="nil"/>
              <w:bottom w:val="nil"/>
              <w:right w:val="nil"/>
            </w:tcBorders>
            <w:shd w:val="clear" w:color="auto" w:fill="auto"/>
            <w:noWrap/>
            <w:vAlign w:val="bottom"/>
            <w:hideMark/>
          </w:tcPr>
          <w:p w:rsidR="00DC65F5" w:rsidRPr="00EE5E82" w:rsidRDefault="00DC65F5" w:rsidP="00EE5E82">
            <w:pPr>
              <w:spacing w:after="0" w:line="240" w:lineRule="auto"/>
              <w:rPr>
                <w:rFonts w:ascii="Times New Roman" w:eastAsia="Times New Roman" w:hAnsi="Times New Roman" w:cs="Times New Roman"/>
                <w:color w:val="000000"/>
                <w:sz w:val="24"/>
                <w:szCs w:val="24"/>
              </w:rPr>
            </w:pPr>
            <w:r w:rsidRPr="009532AB">
              <w:rPr>
                <w:rFonts w:ascii="Times New Roman" w:eastAsia="Times New Roman" w:hAnsi="Times New Roman" w:cs="Times New Roman"/>
                <w:position w:val="-98"/>
                <w:sz w:val="24"/>
                <w:szCs w:val="24"/>
              </w:rPr>
              <w:object w:dxaOrig="3320" w:dyaOrig="2079">
                <v:shape id="_x0000_i1031" type="#_x0000_t75" style="width:166.1pt;height:104.1pt" o:ole="">
                  <v:imagedata r:id="rId19" o:title=""/>
                </v:shape>
                <o:OLEObject Type="Embed" ProgID="Equation.3" ShapeID="_x0000_i1031" DrawAspect="Content" ObjectID="_1656785743" r:id="rId20"/>
              </w:object>
            </w:r>
          </w:p>
        </w:tc>
        <w:tc>
          <w:tcPr>
            <w:tcW w:w="960" w:type="dxa"/>
            <w:tcBorders>
              <w:top w:val="nil"/>
              <w:left w:val="nil"/>
              <w:bottom w:val="nil"/>
              <w:right w:val="nil"/>
            </w:tcBorders>
            <w:shd w:val="clear" w:color="auto" w:fill="auto"/>
            <w:noWrap/>
            <w:vAlign w:val="bottom"/>
            <w:hideMark/>
          </w:tcPr>
          <w:p w:rsidR="00DC65F5" w:rsidRPr="00EE5E82" w:rsidRDefault="00DC65F5" w:rsidP="00EE5E82">
            <w:pPr>
              <w:spacing w:after="0" w:line="240" w:lineRule="auto"/>
              <w:jc w:val="center"/>
              <w:rPr>
                <w:rFonts w:ascii="Times New Roman" w:eastAsia="Times New Roman" w:hAnsi="Times New Roman" w:cs="Times New Roman"/>
                <w:color w:val="000000"/>
                <w:sz w:val="24"/>
                <w:szCs w:val="24"/>
              </w:rPr>
            </w:pPr>
          </w:p>
        </w:tc>
      </w:tr>
      <w:tr w:rsidR="00EE5E82" w:rsidRPr="00EE5E82" w:rsidTr="00EE5E82">
        <w:trPr>
          <w:trHeight w:val="300"/>
        </w:trPr>
        <w:tc>
          <w:tcPr>
            <w:tcW w:w="2980" w:type="dxa"/>
            <w:tcBorders>
              <w:top w:val="nil"/>
              <w:left w:val="nil"/>
              <w:bottom w:val="nil"/>
              <w:right w:val="nil"/>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color w:val="000000"/>
                <w:sz w:val="24"/>
                <w:szCs w:val="24"/>
              </w:rPr>
            </w:pPr>
          </w:p>
        </w:tc>
      </w:tr>
      <w:tr w:rsidR="00EE5E82" w:rsidRPr="00EE5E82" w:rsidTr="00EE5E82">
        <w:trPr>
          <w:trHeight w:val="300"/>
        </w:trPr>
        <w:tc>
          <w:tcPr>
            <w:tcW w:w="3940" w:type="dxa"/>
            <w:gridSpan w:val="2"/>
            <w:tcBorders>
              <w:top w:val="single" w:sz="4" w:space="0" w:color="auto"/>
              <w:left w:val="single" w:sz="4" w:space="0" w:color="auto"/>
              <w:bottom w:val="nil"/>
              <w:right w:val="single" w:sz="4" w:space="0" w:color="000000"/>
            </w:tcBorders>
            <w:shd w:val="clear" w:color="000000" w:fill="CCFFFF"/>
            <w:noWrap/>
            <w:vAlign w:val="bottom"/>
            <w:hideMark/>
          </w:tcPr>
          <w:p w:rsidR="00EE5E82" w:rsidRPr="00EE5E82" w:rsidRDefault="00EE5E82" w:rsidP="00EE5E82">
            <w:pPr>
              <w:spacing w:after="0" w:line="240" w:lineRule="auto"/>
              <w:jc w:val="center"/>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Data</w:t>
            </w:r>
          </w:p>
        </w:tc>
      </w:tr>
      <w:tr w:rsidR="00EE5E82" w:rsidRPr="00EE5E82" w:rsidTr="00EE5E82">
        <w:trPr>
          <w:trHeight w:val="300"/>
        </w:trPr>
        <w:tc>
          <w:tcPr>
            <w:tcW w:w="298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Sample Standard Deviation</w:t>
            </w:r>
          </w:p>
        </w:tc>
        <w:tc>
          <w:tcPr>
            <w:tcW w:w="960" w:type="dxa"/>
            <w:tcBorders>
              <w:top w:val="single" w:sz="4" w:space="0" w:color="auto"/>
              <w:left w:val="nil"/>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jc w:val="right"/>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0.180882</w:t>
            </w:r>
          </w:p>
        </w:tc>
      </w:tr>
      <w:tr w:rsidR="00EE5E82" w:rsidRPr="00EE5E82" w:rsidTr="00EE5E82">
        <w:trPr>
          <w:trHeight w:val="300"/>
        </w:trPr>
        <w:tc>
          <w:tcPr>
            <w:tcW w:w="2980" w:type="dxa"/>
            <w:tcBorders>
              <w:top w:val="nil"/>
              <w:left w:val="single" w:sz="4" w:space="0" w:color="auto"/>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Sample Mean</w:t>
            </w:r>
          </w:p>
        </w:tc>
        <w:tc>
          <w:tcPr>
            <w:tcW w:w="960" w:type="dxa"/>
            <w:tcBorders>
              <w:top w:val="nil"/>
              <w:left w:val="nil"/>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jc w:val="right"/>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0.46375</w:t>
            </w:r>
          </w:p>
        </w:tc>
      </w:tr>
      <w:tr w:rsidR="00EE5E82" w:rsidRPr="00EE5E82" w:rsidTr="00EE5E82">
        <w:trPr>
          <w:trHeight w:val="300"/>
        </w:trPr>
        <w:tc>
          <w:tcPr>
            <w:tcW w:w="2980" w:type="dxa"/>
            <w:tcBorders>
              <w:top w:val="nil"/>
              <w:left w:val="single" w:sz="4" w:space="0" w:color="auto"/>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Sample Size</w:t>
            </w:r>
          </w:p>
        </w:tc>
        <w:tc>
          <w:tcPr>
            <w:tcW w:w="960" w:type="dxa"/>
            <w:tcBorders>
              <w:top w:val="nil"/>
              <w:left w:val="nil"/>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jc w:val="right"/>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12</w:t>
            </w:r>
          </w:p>
        </w:tc>
      </w:tr>
      <w:tr w:rsidR="00EE5E82" w:rsidRPr="00EE5E82" w:rsidTr="00EE5E82">
        <w:trPr>
          <w:trHeight w:val="300"/>
        </w:trPr>
        <w:tc>
          <w:tcPr>
            <w:tcW w:w="2980" w:type="dxa"/>
            <w:tcBorders>
              <w:top w:val="nil"/>
              <w:left w:val="single" w:sz="4" w:space="0" w:color="auto"/>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Confidence Level</w:t>
            </w:r>
          </w:p>
        </w:tc>
        <w:tc>
          <w:tcPr>
            <w:tcW w:w="960" w:type="dxa"/>
            <w:tcBorders>
              <w:top w:val="nil"/>
              <w:left w:val="nil"/>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jc w:val="right"/>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90%</w:t>
            </w:r>
          </w:p>
        </w:tc>
      </w:tr>
      <w:tr w:rsidR="00EE5E82" w:rsidRPr="00EE5E82" w:rsidTr="00EE5E82">
        <w:trPr>
          <w:trHeight w:val="300"/>
        </w:trPr>
        <w:tc>
          <w:tcPr>
            <w:tcW w:w="2980" w:type="dxa"/>
            <w:tcBorders>
              <w:top w:val="nil"/>
              <w:left w:val="nil"/>
              <w:bottom w:val="nil"/>
              <w:right w:val="nil"/>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p>
        </w:tc>
        <w:tc>
          <w:tcPr>
            <w:tcW w:w="960" w:type="dxa"/>
            <w:tcBorders>
              <w:top w:val="nil"/>
              <w:left w:val="nil"/>
              <w:bottom w:val="nil"/>
              <w:right w:val="nil"/>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p>
        </w:tc>
      </w:tr>
      <w:tr w:rsidR="00EE5E82" w:rsidRPr="00EE5E82" w:rsidTr="00EE5E82">
        <w:trPr>
          <w:trHeight w:val="300"/>
        </w:trPr>
        <w:tc>
          <w:tcPr>
            <w:tcW w:w="3940" w:type="dxa"/>
            <w:gridSpan w:val="2"/>
            <w:tcBorders>
              <w:top w:val="single" w:sz="4" w:space="0" w:color="auto"/>
              <w:left w:val="single" w:sz="4" w:space="0" w:color="auto"/>
              <w:bottom w:val="nil"/>
              <w:right w:val="single" w:sz="4" w:space="0" w:color="000000"/>
            </w:tcBorders>
            <w:shd w:val="clear" w:color="auto" w:fill="auto"/>
            <w:noWrap/>
            <w:vAlign w:val="bottom"/>
            <w:hideMark/>
          </w:tcPr>
          <w:p w:rsidR="00EE5E82" w:rsidRPr="00EE5E82" w:rsidRDefault="00EE5E82" w:rsidP="00EE5E82">
            <w:pPr>
              <w:spacing w:after="0" w:line="240" w:lineRule="auto"/>
              <w:jc w:val="center"/>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Intermediate Calculations</w:t>
            </w:r>
          </w:p>
        </w:tc>
      </w:tr>
      <w:tr w:rsidR="00EE5E82" w:rsidRPr="00EE5E82" w:rsidTr="00EE5E82">
        <w:trPr>
          <w:trHeight w:val="300"/>
        </w:trPr>
        <w:tc>
          <w:tcPr>
            <w:tcW w:w="2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Standard Error of the Mean</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jc w:val="right"/>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0.052216</w:t>
            </w:r>
          </w:p>
        </w:tc>
      </w:tr>
      <w:tr w:rsidR="00EE5E82" w:rsidRPr="00EE5E82" w:rsidTr="00EE5E82">
        <w:trPr>
          <w:trHeight w:val="300"/>
        </w:trPr>
        <w:tc>
          <w:tcPr>
            <w:tcW w:w="2980" w:type="dxa"/>
            <w:tcBorders>
              <w:top w:val="nil"/>
              <w:left w:val="single" w:sz="4" w:space="0" w:color="auto"/>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Degrees of Freedom</w:t>
            </w:r>
          </w:p>
        </w:tc>
        <w:tc>
          <w:tcPr>
            <w:tcW w:w="960" w:type="dxa"/>
            <w:tcBorders>
              <w:top w:val="nil"/>
              <w:left w:val="nil"/>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jc w:val="right"/>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11</w:t>
            </w:r>
          </w:p>
        </w:tc>
      </w:tr>
      <w:tr w:rsidR="00EE5E82" w:rsidRPr="00EE5E82" w:rsidTr="00EE5E82">
        <w:trPr>
          <w:trHeight w:val="300"/>
        </w:trPr>
        <w:tc>
          <w:tcPr>
            <w:tcW w:w="2980" w:type="dxa"/>
            <w:tcBorders>
              <w:top w:val="nil"/>
              <w:left w:val="single" w:sz="4" w:space="0" w:color="auto"/>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i/>
                <w:iCs/>
                <w:sz w:val="24"/>
                <w:szCs w:val="24"/>
              </w:rPr>
            </w:pPr>
            <w:r w:rsidRPr="00EE5E82">
              <w:rPr>
                <w:rFonts w:ascii="Times New Roman" w:eastAsia="Times New Roman" w:hAnsi="Times New Roman" w:cs="Times New Roman"/>
                <w:i/>
                <w:iCs/>
                <w:sz w:val="24"/>
                <w:szCs w:val="24"/>
              </w:rPr>
              <w:t>t</w:t>
            </w:r>
            <w:r w:rsidRPr="00EE5E82">
              <w:rPr>
                <w:rFonts w:ascii="Times New Roman" w:eastAsia="Times New Roman" w:hAnsi="Times New Roman" w:cs="Times New Roman"/>
                <w:sz w:val="24"/>
                <w:szCs w:val="24"/>
              </w:rPr>
              <w:t xml:space="preserve"> Value</w:t>
            </w:r>
          </w:p>
        </w:tc>
        <w:tc>
          <w:tcPr>
            <w:tcW w:w="960" w:type="dxa"/>
            <w:tcBorders>
              <w:top w:val="nil"/>
              <w:left w:val="nil"/>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jc w:val="right"/>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1.7959</w:t>
            </w:r>
          </w:p>
        </w:tc>
      </w:tr>
      <w:tr w:rsidR="00EE5E82" w:rsidRPr="00EE5E82" w:rsidTr="00EE5E82">
        <w:trPr>
          <w:trHeight w:val="300"/>
        </w:trPr>
        <w:tc>
          <w:tcPr>
            <w:tcW w:w="2980" w:type="dxa"/>
            <w:tcBorders>
              <w:top w:val="nil"/>
              <w:left w:val="single" w:sz="4" w:space="0" w:color="auto"/>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lastRenderedPageBreak/>
              <w:t>Interval Half Width</w:t>
            </w:r>
          </w:p>
        </w:tc>
        <w:tc>
          <w:tcPr>
            <w:tcW w:w="960" w:type="dxa"/>
            <w:tcBorders>
              <w:top w:val="nil"/>
              <w:left w:val="nil"/>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jc w:val="right"/>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0.0938</w:t>
            </w:r>
          </w:p>
        </w:tc>
      </w:tr>
      <w:tr w:rsidR="00EE5E82" w:rsidRPr="00EE5E82" w:rsidTr="00EE5E82">
        <w:trPr>
          <w:trHeight w:val="300"/>
        </w:trPr>
        <w:tc>
          <w:tcPr>
            <w:tcW w:w="2980" w:type="dxa"/>
            <w:tcBorders>
              <w:top w:val="nil"/>
              <w:left w:val="nil"/>
              <w:bottom w:val="nil"/>
              <w:right w:val="nil"/>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 </w:t>
            </w:r>
          </w:p>
        </w:tc>
        <w:tc>
          <w:tcPr>
            <w:tcW w:w="960" w:type="dxa"/>
            <w:tcBorders>
              <w:top w:val="nil"/>
              <w:left w:val="nil"/>
              <w:bottom w:val="nil"/>
              <w:right w:val="nil"/>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 </w:t>
            </w:r>
          </w:p>
        </w:tc>
      </w:tr>
      <w:tr w:rsidR="00EE5E82" w:rsidRPr="00EE5E82" w:rsidTr="00EE5E82">
        <w:trPr>
          <w:trHeight w:val="300"/>
        </w:trPr>
        <w:tc>
          <w:tcPr>
            <w:tcW w:w="3940" w:type="dxa"/>
            <w:gridSpan w:val="2"/>
            <w:tcBorders>
              <w:top w:val="single" w:sz="4" w:space="0" w:color="auto"/>
              <w:left w:val="single" w:sz="4" w:space="0" w:color="auto"/>
              <w:bottom w:val="single" w:sz="4" w:space="0" w:color="auto"/>
              <w:right w:val="single" w:sz="4" w:space="0" w:color="000000"/>
            </w:tcBorders>
            <w:shd w:val="clear" w:color="000000" w:fill="FFFF99"/>
            <w:noWrap/>
            <w:vAlign w:val="bottom"/>
            <w:hideMark/>
          </w:tcPr>
          <w:p w:rsidR="00EE5E82" w:rsidRPr="00EE5E82" w:rsidRDefault="00EE5E82" w:rsidP="00EE5E82">
            <w:pPr>
              <w:spacing w:after="0" w:line="240" w:lineRule="auto"/>
              <w:jc w:val="center"/>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Confidence Interval</w:t>
            </w:r>
          </w:p>
        </w:tc>
      </w:tr>
      <w:tr w:rsidR="00EE5E82" w:rsidRPr="00EE5E82" w:rsidTr="00EE5E82">
        <w:trPr>
          <w:trHeight w:val="300"/>
        </w:trPr>
        <w:tc>
          <w:tcPr>
            <w:tcW w:w="2980" w:type="dxa"/>
            <w:tcBorders>
              <w:top w:val="nil"/>
              <w:left w:val="single" w:sz="4" w:space="0" w:color="auto"/>
              <w:bottom w:val="single" w:sz="4" w:space="0" w:color="auto"/>
              <w:right w:val="single" w:sz="4" w:space="0" w:color="auto"/>
            </w:tcBorders>
            <w:shd w:val="clear" w:color="000000" w:fill="FFFF99"/>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Interval Lower Limit</w:t>
            </w:r>
          </w:p>
        </w:tc>
        <w:tc>
          <w:tcPr>
            <w:tcW w:w="960" w:type="dxa"/>
            <w:tcBorders>
              <w:top w:val="nil"/>
              <w:left w:val="nil"/>
              <w:bottom w:val="single" w:sz="4" w:space="0" w:color="auto"/>
              <w:right w:val="single" w:sz="4" w:space="0" w:color="auto"/>
            </w:tcBorders>
            <w:shd w:val="clear" w:color="000000" w:fill="FFFF99"/>
            <w:noWrap/>
            <w:vAlign w:val="bottom"/>
            <w:hideMark/>
          </w:tcPr>
          <w:p w:rsidR="00EE5E82" w:rsidRPr="00EE5E82" w:rsidRDefault="00EE5E82" w:rsidP="00EE5E82">
            <w:pPr>
              <w:spacing w:after="0" w:line="240" w:lineRule="auto"/>
              <w:jc w:val="right"/>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0.37</w:t>
            </w:r>
          </w:p>
        </w:tc>
      </w:tr>
      <w:tr w:rsidR="00EE5E82" w:rsidRPr="00EE5E82" w:rsidTr="00EE5E82">
        <w:trPr>
          <w:trHeight w:val="300"/>
        </w:trPr>
        <w:tc>
          <w:tcPr>
            <w:tcW w:w="2980" w:type="dxa"/>
            <w:tcBorders>
              <w:top w:val="nil"/>
              <w:left w:val="single" w:sz="4" w:space="0" w:color="auto"/>
              <w:bottom w:val="single" w:sz="4" w:space="0" w:color="auto"/>
              <w:right w:val="single" w:sz="4" w:space="0" w:color="auto"/>
            </w:tcBorders>
            <w:shd w:val="clear" w:color="000000" w:fill="FFFF99"/>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Interval Upper Limit</w:t>
            </w:r>
          </w:p>
        </w:tc>
        <w:tc>
          <w:tcPr>
            <w:tcW w:w="960" w:type="dxa"/>
            <w:tcBorders>
              <w:top w:val="nil"/>
              <w:left w:val="nil"/>
              <w:bottom w:val="single" w:sz="4" w:space="0" w:color="auto"/>
              <w:right w:val="single" w:sz="4" w:space="0" w:color="auto"/>
            </w:tcBorders>
            <w:shd w:val="clear" w:color="000000" w:fill="FFFF99"/>
            <w:noWrap/>
            <w:vAlign w:val="bottom"/>
            <w:hideMark/>
          </w:tcPr>
          <w:p w:rsidR="00EE5E82" w:rsidRPr="00EE5E82" w:rsidRDefault="00EE5E82" w:rsidP="00EE5E82">
            <w:pPr>
              <w:spacing w:after="0" w:line="240" w:lineRule="auto"/>
              <w:jc w:val="right"/>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0.56</w:t>
            </w:r>
          </w:p>
        </w:tc>
      </w:tr>
    </w:tbl>
    <w:p w:rsidR="00EE5E82" w:rsidRPr="00EE5E82" w:rsidRDefault="00EE5E82" w:rsidP="00147F61">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Therefore, a 90% confidence interval for the proportion who stay with C&amp;L for at least three years with among all employees whose percentage of time on the road is below the median is between 37% and 56%.</w:t>
      </w:r>
    </w:p>
    <w:p w:rsidR="00EA3C15" w:rsidRPr="00EE5E82" w:rsidRDefault="00147F61" w:rsidP="00EA3C15">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 xml:space="preserve">Part iv) Among all employees whose </w:t>
      </w:r>
      <w:r w:rsidR="00EA3C15" w:rsidRPr="00EE5E82">
        <w:rPr>
          <w:rFonts w:ascii="Times New Roman" w:eastAsia="Times New Roman" w:hAnsi="Times New Roman" w:cs="Times New Roman"/>
          <w:sz w:val="24"/>
          <w:szCs w:val="24"/>
        </w:rPr>
        <w:t xml:space="preserve">percentage of time on the road </w:t>
      </w:r>
      <w:r w:rsidRPr="00EE5E82">
        <w:rPr>
          <w:rFonts w:ascii="Times New Roman" w:eastAsia="Times New Roman" w:hAnsi="Times New Roman" w:cs="Times New Roman"/>
          <w:sz w:val="24"/>
          <w:szCs w:val="24"/>
        </w:rPr>
        <w:t>is above the median, calculate a 9</w:t>
      </w:r>
      <w:r w:rsidR="00EA3C15" w:rsidRPr="00EE5E82">
        <w:rPr>
          <w:rFonts w:ascii="Times New Roman" w:eastAsia="Times New Roman" w:hAnsi="Times New Roman" w:cs="Times New Roman"/>
          <w:sz w:val="24"/>
          <w:szCs w:val="24"/>
        </w:rPr>
        <w:t>0</w:t>
      </w:r>
      <w:r w:rsidRPr="00EE5E82">
        <w:rPr>
          <w:rFonts w:ascii="Times New Roman" w:eastAsia="Times New Roman" w:hAnsi="Times New Roman" w:cs="Times New Roman"/>
          <w:sz w:val="24"/>
          <w:szCs w:val="24"/>
        </w:rPr>
        <w:t xml:space="preserve">% confidence interval for the proportion who stay with </w:t>
      </w:r>
      <w:r w:rsidR="00125F16" w:rsidRPr="00EE5E82">
        <w:rPr>
          <w:rFonts w:ascii="Times New Roman" w:eastAsia="Times New Roman" w:hAnsi="Times New Roman" w:cs="Times New Roman"/>
          <w:sz w:val="24"/>
          <w:szCs w:val="24"/>
        </w:rPr>
        <w:t>C&amp;L</w:t>
      </w:r>
      <w:r w:rsidRPr="00EE5E82">
        <w:rPr>
          <w:rFonts w:ascii="Times New Roman" w:eastAsia="Times New Roman" w:hAnsi="Times New Roman" w:cs="Times New Roman"/>
          <w:sz w:val="24"/>
          <w:szCs w:val="24"/>
        </w:rPr>
        <w:t xml:space="preserve"> for at least three years.</w:t>
      </w:r>
    </w:p>
    <w:tbl>
      <w:tblPr>
        <w:tblW w:w="3940" w:type="dxa"/>
        <w:tblCellMar>
          <w:left w:w="0" w:type="dxa"/>
          <w:right w:w="0" w:type="dxa"/>
        </w:tblCellMar>
        <w:tblLook w:val="04A0"/>
      </w:tblPr>
      <w:tblGrid>
        <w:gridCol w:w="3304"/>
        <w:gridCol w:w="960"/>
      </w:tblGrid>
      <w:tr w:rsidR="00EE5E82" w:rsidRPr="00EE5E82" w:rsidTr="00EE5E82">
        <w:trPr>
          <w:trHeight w:val="300"/>
        </w:trPr>
        <w:tc>
          <w:tcPr>
            <w:tcW w:w="2980" w:type="dxa"/>
            <w:tcBorders>
              <w:top w:val="nil"/>
              <w:left w:val="nil"/>
              <w:bottom w:val="nil"/>
              <w:right w:val="nil"/>
            </w:tcBorders>
            <w:shd w:val="clear" w:color="auto" w:fill="auto"/>
            <w:noWrap/>
            <w:tcMar>
              <w:top w:w="12" w:type="dxa"/>
              <w:left w:w="12" w:type="dxa"/>
              <w:bottom w:w="0" w:type="dxa"/>
              <w:right w:w="12" w:type="dxa"/>
            </w:tcMar>
            <w:vAlign w:val="bottom"/>
            <w:hideMark/>
          </w:tcPr>
          <w:p w:rsidR="00EE5E82" w:rsidRPr="00EE5E82" w:rsidRDefault="00EE5E82">
            <w:pPr>
              <w:rPr>
                <w:rFonts w:ascii="Times New Roman" w:hAnsi="Times New Roman" w:cs="Times New Roman"/>
                <w:color w:val="000000"/>
                <w:sz w:val="24"/>
                <w:szCs w:val="24"/>
              </w:rPr>
            </w:pPr>
            <w:r w:rsidRPr="00EE5E82">
              <w:rPr>
                <w:rFonts w:ascii="Times New Roman" w:hAnsi="Times New Roman" w:cs="Times New Roman"/>
                <w:color w:val="000000"/>
                <w:sz w:val="24"/>
                <w:szCs w:val="24"/>
              </w:rPr>
              <w:t>Median =</w:t>
            </w:r>
          </w:p>
        </w:tc>
        <w:tc>
          <w:tcPr>
            <w:tcW w:w="960" w:type="dxa"/>
            <w:tcBorders>
              <w:top w:val="nil"/>
              <w:left w:val="nil"/>
              <w:bottom w:val="nil"/>
              <w:right w:val="nil"/>
            </w:tcBorders>
            <w:shd w:val="clear" w:color="auto" w:fill="auto"/>
            <w:noWrap/>
            <w:tcMar>
              <w:top w:w="12" w:type="dxa"/>
              <w:left w:w="12" w:type="dxa"/>
              <w:bottom w:w="0" w:type="dxa"/>
              <w:right w:w="12" w:type="dxa"/>
            </w:tcMar>
            <w:vAlign w:val="bottom"/>
            <w:hideMark/>
          </w:tcPr>
          <w:p w:rsidR="00EE5E82" w:rsidRPr="00EE5E82" w:rsidRDefault="00EE5E82">
            <w:pPr>
              <w:jc w:val="center"/>
              <w:rPr>
                <w:rFonts w:ascii="Times New Roman" w:hAnsi="Times New Roman" w:cs="Times New Roman"/>
                <w:color w:val="000000"/>
                <w:sz w:val="24"/>
                <w:szCs w:val="24"/>
              </w:rPr>
            </w:pPr>
            <w:r w:rsidRPr="00EE5E82">
              <w:rPr>
                <w:rFonts w:ascii="Times New Roman" w:hAnsi="Times New Roman" w:cs="Times New Roman"/>
                <w:color w:val="000000"/>
                <w:sz w:val="24"/>
                <w:szCs w:val="24"/>
              </w:rPr>
              <w:t>0.42</w:t>
            </w:r>
          </w:p>
        </w:tc>
      </w:tr>
      <w:tr w:rsidR="00EE5E82" w:rsidRPr="00EE5E82" w:rsidTr="00EE5E82">
        <w:trPr>
          <w:trHeight w:val="300"/>
        </w:trPr>
        <w:tc>
          <w:tcPr>
            <w:tcW w:w="0" w:type="auto"/>
            <w:tcBorders>
              <w:top w:val="nil"/>
              <w:left w:val="nil"/>
              <w:bottom w:val="nil"/>
              <w:right w:val="nil"/>
            </w:tcBorders>
            <w:shd w:val="clear" w:color="auto" w:fill="auto"/>
            <w:noWrap/>
            <w:tcMar>
              <w:top w:w="12" w:type="dxa"/>
              <w:left w:w="12" w:type="dxa"/>
              <w:bottom w:w="0" w:type="dxa"/>
              <w:right w:w="12" w:type="dxa"/>
            </w:tcMar>
            <w:vAlign w:val="bottom"/>
            <w:hideMark/>
          </w:tcPr>
          <w:p w:rsidR="00EE5E82" w:rsidRPr="00EE5E82" w:rsidRDefault="00DC65F5">
            <w:pPr>
              <w:rPr>
                <w:rFonts w:ascii="Times New Roman" w:hAnsi="Times New Roman" w:cs="Times New Roman"/>
                <w:color w:val="000000"/>
                <w:sz w:val="24"/>
                <w:szCs w:val="24"/>
              </w:rPr>
            </w:pPr>
            <w:r w:rsidRPr="009532AB">
              <w:rPr>
                <w:rFonts w:ascii="Times New Roman" w:eastAsia="Times New Roman" w:hAnsi="Times New Roman" w:cs="Times New Roman"/>
                <w:position w:val="-98"/>
                <w:sz w:val="24"/>
                <w:szCs w:val="24"/>
              </w:rPr>
              <w:object w:dxaOrig="3280" w:dyaOrig="2079">
                <v:shape id="_x0000_i1032" type="#_x0000_t75" style="width:163.95pt;height:104.1pt" o:ole="">
                  <v:imagedata r:id="rId21" o:title=""/>
                </v:shape>
                <o:OLEObject Type="Embed" ProgID="Equation.3" ShapeID="_x0000_i1032" DrawAspect="Content" ObjectID="_1656785744" r:id="rId22"/>
              </w:object>
            </w:r>
          </w:p>
        </w:tc>
        <w:tc>
          <w:tcPr>
            <w:tcW w:w="0" w:type="auto"/>
            <w:tcBorders>
              <w:top w:val="nil"/>
              <w:left w:val="nil"/>
              <w:bottom w:val="nil"/>
              <w:right w:val="nil"/>
            </w:tcBorders>
            <w:shd w:val="clear" w:color="auto" w:fill="auto"/>
            <w:noWrap/>
            <w:tcMar>
              <w:top w:w="12" w:type="dxa"/>
              <w:left w:w="12" w:type="dxa"/>
              <w:bottom w:w="0" w:type="dxa"/>
              <w:right w:w="12" w:type="dxa"/>
            </w:tcMar>
            <w:vAlign w:val="bottom"/>
            <w:hideMark/>
          </w:tcPr>
          <w:p w:rsidR="00EE5E82" w:rsidRPr="00EE5E82" w:rsidRDefault="00EE5E82">
            <w:pPr>
              <w:rPr>
                <w:rFonts w:ascii="Times New Roman" w:hAnsi="Times New Roman" w:cs="Times New Roman"/>
                <w:color w:val="000000"/>
                <w:sz w:val="24"/>
                <w:szCs w:val="24"/>
              </w:rPr>
            </w:pPr>
          </w:p>
        </w:tc>
      </w:tr>
      <w:tr w:rsidR="00EE5E82" w:rsidRPr="00EE5E82" w:rsidTr="00EE5E82">
        <w:trPr>
          <w:trHeight w:val="300"/>
        </w:trPr>
        <w:tc>
          <w:tcPr>
            <w:tcW w:w="0" w:type="auto"/>
            <w:gridSpan w:val="2"/>
            <w:tcBorders>
              <w:top w:val="single" w:sz="4" w:space="0" w:color="auto"/>
              <w:left w:val="single" w:sz="4" w:space="0" w:color="auto"/>
              <w:bottom w:val="nil"/>
              <w:right w:val="single" w:sz="4" w:space="0" w:color="000000"/>
            </w:tcBorders>
            <w:shd w:val="clear" w:color="000000" w:fill="CCFFFF"/>
            <w:noWrap/>
            <w:tcMar>
              <w:top w:w="12" w:type="dxa"/>
              <w:left w:w="12" w:type="dxa"/>
              <w:bottom w:w="0" w:type="dxa"/>
              <w:right w:w="12" w:type="dxa"/>
            </w:tcMar>
            <w:vAlign w:val="bottom"/>
            <w:hideMark/>
          </w:tcPr>
          <w:p w:rsidR="00EE5E82" w:rsidRPr="00EE5E82" w:rsidRDefault="00EE5E82">
            <w:pPr>
              <w:jc w:val="center"/>
              <w:rPr>
                <w:rFonts w:ascii="Times New Roman" w:hAnsi="Times New Roman" w:cs="Times New Roman"/>
                <w:bCs/>
                <w:sz w:val="24"/>
                <w:szCs w:val="24"/>
              </w:rPr>
            </w:pPr>
            <w:r w:rsidRPr="00EE5E82">
              <w:rPr>
                <w:rFonts w:ascii="Times New Roman" w:hAnsi="Times New Roman" w:cs="Times New Roman"/>
                <w:bCs/>
                <w:sz w:val="24"/>
                <w:szCs w:val="24"/>
              </w:rPr>
              <w:t>Data</w:t>
            </w:r>
          </w:p>
        </w:tc>
      </w:tr>
      <w:tr w:rsidR="00EE5E82" w:rsidRPr="00EE5E82" w:rsidTr="00EE5E82">
        <w:trPr>
          <w:trHeight w:val="300"/>
        </w:trPr>
        <w:tc>
          <w:tcPr>
            <w:tcW w:w="0" w:type="auto"/>
            <w:tcBorders>
              <w:top w:val="single" w:sz="4" w:space="0" w:color="auto"/>
              <w:left w:val="single" w:sz="4" w:space="0" w:color="auto"/>
              <w:bottom w:val="single" w:sz="4" w:space="0" w:color="auto"/>
              <w:right w:val="single" w:sz="4" w:space="0" w:color="auto"/>
            </w:tcBorders>
            <w:shd w:val="clear" w:color="000000" w:fill="CCFFFF"/>
            <w:noWrap/>
            <w:tcMar>
              <w:top w:w="12" w:type="dxa"/>
              <w:left w:w="12" w:type="dxa"/>
              <w:bottom w:w="0" w:type="dxa"/>
              <w:right w:w="12" w:type="dxa"/>
            </w:tcMar>
            <w:vAlign w:val="bottom"/>
            <w:hideMark/>
          </w:tcPr>
          <w:p w:rsidR="00EE5E82" w:rsidRPr="00EE5E82" w:rsidRDefault="00EE5E82">
            <w:pPr>
              <w:rPr>
                <w:rFonts w:ascii="Times New Roman" w:hAnsi="Times New Roman" w:cs="Times New Roman"/>
                <w:bCs/>
                <w:sz w:val="24"/>
                <w:szCs w:val="24"/>
              </w:rPr>
            </w:pPr>
            <w:r w:rsidRPr="00EE5E82">
              <w:rPr>
                <w:rFonts w:ascii="Times New Roman" w:hAnsi="Times New Roman" w:cs="Times New Roman"/>
                <w:bCs/>
                <w:sz w:val="24"/>
                <w:szCs w:val="24"/>
              </w:rPr>
              <w:t>Sample Standard Deviation</w:t>
            </w:r>
          </w:p>
        </w:tc>
        <w:tc>
          <w:tcPr>
            <w:tcW w:w="0" w:type="auto"/>
            <w:tcBorders>
              <w:top w:val="single" w:sz="4" w:space="0" w:color="auto"/>
              <w:left w:val="nil"/>
              <w:bottom w:val="single" w:sz="4" w:space="0" w:color="auto"/>
              <w:right w:val="single" w:sz="4" w:space="0" w:color="auto"/>
            </w:tcBorders>
            <w:shd w:val="clear" w:color="000000" w:fill="CCFFFF"/>
            <w:noWrap/>
            <w:tcMar>
              <w:top w:w="12" w:type="dxa"/>
              <w:left w:w="12" w:type="dxa"/>
              <w:bottom w:w="0" w:type="dxa"/>
              <w:right w:w="12" w:type="dxa"/>
            </w:tcMar>
            <w:vAlign w:val="bottom"/>
            <w:hideMark/>
          </w:tcPr>
          <w:p w:rsidR="00EE5E82" w:rsidRPr="00EE5E82" w:rsidRDefault="00EE5E82">
            <w:pPr>
              <w:jc w:val="right"/>
              <w:rPr>
                <w:rFonts w:ascii="Times New Roman" w:hAnsi="Times New Roman" w:cs="Times New Roman"/>
                <w:bCs/>
                <w:sz w:val="24"/>
                <w:szCs w:val="24"/>
              </w:rPr>
            </w:pPr>
            <w:r w:rsidRPr="00EE5E82">
              <w:rPr>
                <w:rFonts w:ascii="Times New Roman" w:hAnsi="Times New Roman" w:cs="Times New Roman"/>
                <w:bCs/>
                <w:sz w:val="24"/>
                <w:szCs w:val="24"/>
              </w:rPr>
              <w:t>0.155637</w:t>
            </w:r>
          </w:p>
        </w:tc>
      </w:tr>
      <w:tr w:rsidR="00EE5E82" w:rsidRPr="00EE5E82" w:rsidTr="00EE5E82">
        <w:trPr>
          <w:trHeight w:val="300"/>
        </w:trPr>
        <w:tc>
          <w:tcPr>
            <w:tcW w:w="0" w:type="auto"/>
            <w:tcBorders>
              <w:top w:val="nil"/>
              <w:left w:val="single" w:sz="4" w:space="0" w:color="auto"/>
              <w:bottom w:val="single" w:sz="4" w:space="0" w:color="auto"/>
              <w:right w:val="single" w:sz="4" w:space="0" w:color="auto"/>
            </w:tcBorders>
            <w:shd w:val="clear" w:color="000000" w:fill="CCFFFF"/>
            <w:noWrap/>
            <w:tcMar>
              <w:top w:w="12" w:type="dxa"/>
              <w:left w:w="12" w:type="dxa"/>
              <w:bottom w:w="0" w:type="dxa"/>
              <w:right w:w="12" w:type="dxa"/>
            </w:tcMar>
            <w:vAlign w:val="bottom"/>
            <w:hideMark/>
          </w:tcPr>
          <w:p w:rsidR="00EE5E82" w:rsidRPr="00EE5E82" w:rsidRDefault="00EE5E82">
            <w:pPr>
              <w:rPr>
                <w:rFonts w:ascii="Times New Roman" w:hAnsi="Times New Roman" w:cs="Times New Roman"/>
                <w:bCs/>
                <w:sz w:val="24"/>
                <w:szCs w:val="24"/>
              </w:rPr>
            </w:pPr>
            <w:r w:rsidRPr="00EE5E82">
              <w:rPr>
                <w:rFonts w:ascii="Times New Roman" w:hAnsi="Times New Roman" w:cs="Times New Roman"/>
                <w:bCs/>
                <w:sz w:val="24"/>
                <w:szCs w:val="24"/>
              </w:rPr>
              <w:t>Sample Mean</w:t>
            </w:r>
          </w:p>
        </w:tc>
        <w:tc>
          <w:tcPr>
            <w:tcW w:w="0" w:type="auto"/>
            <w:tcBorders>
              <w:top w:val="nil"/>
              <w:left w:val="nil"/>
              <w:bottom w:val="single" w:sz="4" w:space="0" w:color="auto"/>
              <w:right w:val="single" w:sz="4" w:space="0" w:color="auto"/>
            </w:tcBorders>
            <w:shd w:val="clear" w:color="000000" w:fill="CCFFFF"/>
            <w:noWrap/>
            <w:tcMar>
              <w:top w:w="12" w:type="dxa"/>
              <w:left w:w="12" w:type="dxa"/>
              <w:bottom w:w="0" w:type="dxa"/>
              <w:right w:w="12" w:type="dxa"/>
            </w:tcMar>
            <w:vAlign w:val="bottom"/>
            <w:hideMark/>
          </w:tcPr>
          <w:p w:rsidR="00EE5E82" w:rsidRPr="00EE5E82" w:rsidRDefault="00EE5E82">
            <w:pPr>
              <w:jc w:val="right"/>
              <w:rPr>
                <w:rFonts w:ascii="Times New Roman" w:hAnsi="Times New Roman" w:cs="Times New Roman"/>
                <w:bCs/>
                <w:sz w:val="24"/>
                <w:szCs w:val="24"/>
              </w:rPr>
            </w:pPr>
            <w:r w:rsidRPr="00EE5E82">
              <w:rPr>
                <w:rFonts w:ascii="Times New Roman" w:hAnsi="Times New Roman" w:cs="Times New Roman"/>
                <w:bCs/>
                <w:sz w:val="24"/>
                <w:szCs w:val="24"/>
              </w:rPr>
              <w:t>0.436875</w:t>
            </w:r>
          </w:p>
        </w:tc>
      </w:tr>
      <w:tr w:rsidR="00EE5E82" w:rsidRPr="00EE5E82" w:rsidTr="00EE5E82">
        <w:trPr>
          <w:trHeight w:val="300"/>
        </w:trPr>
        <w:tc>
          <w:tcPr>
            <w:tcW w:w="0" w:type="auto"/>
            <w:tcBorders>
              <w:top w:val="nil"/>
              <w:left w:val="single" w:sz="4" w:space="0" w:color="auto"/>
              <w:bottom w:val="single" w:sz="4" w:space="0" w:color="auto"/>
              <w:right w:val="single" w:sz="4" w:space="0" w:color="auto"/>
            </w:tcBorders>
            <w:shd w:val="clear" w:color="000000" w:fill="CCFFFF"/>
            <w:noWrap/>
            <w:tcMar>
              <w:top w:w="12" w:type="dxa"/>
              <w:left w:w="12" w:type="dxa"/>
              <w:bottom w:w="0" w:type="dxa"/>
              <w:right w:w="12" w:type="dxa"/>
            </w:tcMar>
            <w:vAlign w:val="bottom"/>
            <w:hideMark/>
          </w:tcPr>
          <w:p w:rsidR="00EE5E82" w:rsidRPr="00EE5E82" w:rsidRDefault="00EE5E82">
            <w:pPr>
              <w:rPr>
                <w:rFonts w:ascii="Times New Roman" w:hAnsi="Times New Roman" w:cs="Times New Roman"/>
                <w:bCs/>
                <w:sz w:val="24"/>
                <w:szCs w:val="24"/>
              </w:rPr>
            </w:pPr>
            <w:r w:rsidRPr="00EE5E82">
              <w:rPr>
                <w:rFonts w:ascii="Times New Roman" w:hAnsi="Times New Roman" w:cs="Times New Roman"/>
                <w:bCs/>
                <w:sz w:val="24"/>
                <w:szCs w:val="24"/>
              </w:rPr>
              <w:t>Sample Size</w:t>
            </w:r>
          </w:p>
        </w:tc>
        <w:tc>
          <w:tcPr>
            <w:tcW w:w="0" w:type="auto"/>
            <w:tcBorders>
              <w:top w:val="nil"/>
              <w:left w:val="nil"/>
              <w:bottom w:val="single" w:sz="4" w:space="0" w:color="auto"/>
              <w:right w:val="single" w:sz="4" w:space="0" w:color="auto"/>
            </w:tcBorders>
            <w:shd w:val="clear" w:color="000000" w:fill="CCFFFF"/>
            <w:noWrap/>
            <w:tcMar>
              <w:top w:w="12" w:type="dxa"/>
              <w:left w:w="12" w:type="dxa"/>
              <w:bottom w:w="0" w:type="dxa"/>
              <w:right w:w="12" w:type="dxa"/>
            </w:tcMar>
            <w:vAlign w:val="bottom"/>
            <w:hideMark/>
          </w:tcPr>
          <w:p w:rsidR="00EE5E82" w:rsidRPr="00EE5E82" w:rsidRDefault="00EE5E82">
            <w:pPr>
              <w:jc w:val="right"/>
              <w:rPr>
                <w:rFonts w:ascii="Times New Roman" w:hAnsi="Times New Roman" w:cs="Times New Roman"/>
                <w:bCs/>
                <w:sz w:val="24"/>
                <w:szCs w:val="24"/>
              </w:rPr>
            </w:pPr>
            <w:r w:rsidRPr="00EE5E82">
              <w:rPr>
                <w:rFonts w:ascii="Times New Roman" w:hAnsi="Times New Roman" w:cs="Times New Roman"/>
                <w:bCs/>
                <w:sz w:val="24"/>
                <w:szCs w:val="24"/>
              </w:rPr>
              <w:t>16</w:t>
            </w:r>
          </w:p>
        </w:tc>
      </w:tr>
      <w:tr w:rsidR="00EE5E82" w:rsidRPr="00EE5E82" w:rsidTr="00EE5E82">
        <w:trPr>
          <w:trHeight w:val="300"/>
        </w:trPr>
        <w:tc>
          <w:tcPr>
            <w:tcW w:w="0" w:type="auto"/>
            <w:tcBorders>
              <w:top w:val="nil"/>
              <w:left w:val="single" w:sz="4" w:space="0" w:color="auto"/>
              <w:bottom w:val="single" w:sz="4" w:space="0" w:color="auto"/>
              <w:right w:val="single" w:sz="4" w:space="0" w:color="auto"/>
            </w:tcBorders>
            <w:shd w:val="clear" w:color="000000" w:fill="CCFFFF"/>
            <w:noWrap/>
            <w:tcMar>
              <w:top w:w="12" w:type="dxa"/>
              <w:left w:w="12" w:type="dxa"/>
              <w:bottom w:w="0" w:type="dxa"/>
              <w:right w:w="12" w:type="dxa"/>
            </w:tcMar>
            <w:vAlign w:val="bottom"/>
            <w:hideMark/>
          </w:tcPr>
          <w:p w:rsidR="00EE5E82" w:rsidRPr="00EE5E82" w:rsidRDefault="00EE5E82">
            <w:pPr>
              <w:rPr>
                <w:rFonts w:ascii="Times New Roman" w:hAnsi="Times New Roman" w:cs="Times New Roman"/>
                <w:bCs/>
                <w:sz w:val="24"/>
                <w:szCs w:val="24"/>
              </w:rPr>
            </w:pPr>
            <w:r w:rsidRPr="00EE5E82">
              <w:rPr>
                <w:rFonts w:ascii="Times New Roman" w:hAnsi="Times New Roman" w:cs="Times New Roman"/>
                <w:bCs/>
                <w:sz w:val="24"/>
                <w:szCs w:val="24"/>
              </w:rPr>
              <w:t>Confidence Level</w:t>
            </w:r>
          </w:p>
        </w:tc>
        <w:tc>
          <w:tcPr>
            <w:tcW w:w="0" w:type="auto"/>
            <w:tcBorders>
              <w:top w:val="nil"/>
              <w:left w:val="nil"/>
              <w:bottom w:val="single" w:sz="4" w:space="0" w:color="auto"/>
              <w:right w:val="single" w:sz="4" w:space="0" w:color="auto"/>
            </w:tcBorders>
            <w:shd w:val="clear" w:color="000000" w:fill="CCFFFF"/>
            <w:noWrap/>
            <w:tcMar>
              <w:top w:w="12" w:type="dxa"/>
              <w:left w:w="12" w:type="dxa"/>
              <w:bottom w:w="0" w:type="dxa"/>
              <w:right w:w="12" w:type="dxa"/>
            </w:tcMar>
            <w:vAlign w:val="bottom"/>
            <w:hideMark/>
          </w:tcPr>
          <w:p w:rsidR="00EE5E82" w:rsidRPr="00EE5E82" w:rsidRDefault="00EE5E82">
            <w:pPr>
              <w:jc w:val="right"/>
              <w:rPr>
                <w:rFonts w:ascii="Times New Roman" w:hAnsi="Times New Roman" w:cs="Times New Roman"/>
                <w:bCs/>
                <w:sz w:val="24"/>
                <w:szCs w:val="24"/>
              </w:rPr>
            </w:pPr>
            <w:r w:rsidRPr="00EE5E82">
              <w:rPr>
                <w:rFonts w:ascii="Times New Roman" w:hAnsi="Times New Roman" w:cs="Times New Roman"/>
                <w:bCs/>
                <w:sz w:val="24"/>
                <w:szCs w:val="24"/>
              </w:rPr>
              <w:t>90%</w:t>
            </w:r>
          </w:p>
        </w:tc>
      </w:tr>
      <w:tr w:rsidR="00EE5E82" w:rsidRPr="00EE5E82" w:rsidTr="00EE5E82">
        <w:trPr>
          <w:trHeight w:val="300"/>
        </w:trPr>
        <w:tc>
          <w:tcPr>
            <w:tcW w:w="0" w:type="auto"/>
            <w:tcBorders>
              <w:top w:val="nil"/>
              <w:left w:val="nil"/>
              <w:bottom w:val="nil"/>
              <w:right w:val="nil"/>
            </w:tcBorders>
            <w:shd w:val="clear" w:color="auto" w:fill="auto"/>
            <w:noWrap/>
            <w:tcMar>
              <w:top w:w="12" w:type="dxa"/>
              <w:left w:w="12" w:type="dxa"/>
              <w:bottom w:w="0" w:type="dxa"/>
              <w:right w:w="12" w:type="dxa"/>
            </w:tcMar>
            <w:vAlign w:val="bottom"/>
            <w:hideMark/>
          </w:tcPr>
          <w:p w:rsidR="00EE5E82" w:rsidRPr="00EE5E82" w:rsidRDefault="00EE5E82">
            <w:pPr>
              <w:rPr>
                <w:rFonts w:ascii="Times New Roman" w:hAnsi="Times New Roman" w:cs="Times New Roman"/>
                <w:bCs/>
                <w:sz w:val="24"/>
                <w:szCs w:val="24"/>
              </w:rPr>
            </w:pPr>
          </w:p>
        </w:tc>
        <w:tc>
          <w:tcPr>
            <w:tcW w:w="0" w:type="auto"/>
            <w:tcBorders>
              <w:top w:val="nil"/>
              <w:left w:val="nil"/>
              <w:bottom w:val="nil"/>
              <w:right w:val="nil"/>
            </w:tcBorders>
            <w:shd w:val="clear" w:color="auto" w:fill="auto"/>
            <w:noWrap/>
            <w:tcMar>
              <w:top w:w="12" w:type="dxa"/>
              <w:left w:w="12" w:type="dxa"/>
              <w:bottom w:w="0" w:type="dxa"/>
              <w:right w:w="12" w:type="dxa"/>
            </w:tcMar>
            <w:vAlign w:val="bottom"/>
            <w:hideMark/>
          </w:tcPr>
          <w:p w:rsidR="00EE5E82" w:rsidRPr="00EE5E82" w:rsidRDefault="00EE5E82">
            <w:pPr>
              <w:rPr>
                <w:rFonts w:ascii="Times New Roman" w:hAnsi="Times New Roman" w:cs="Times New Roman"/>
                <w:bCs/>
                <w:sz w:val="24"/>
                <w:szCs w:val="24"/>
              </w:rPr>
            </w:pPr>
          </w:p>
        </w:tc>
      </w:tr>
      <w:tr w:rsidR="00EE5E82" w:rsidRPr="00EE5E82" w:rsidTr="00EE5E82">
        <w:trPr>
          <w:trHeight w:val="300"/>
        </w:trPr>
        <w:tc>
          <w:tcPr>
            <w:tcW w:w="0" w:type="auto"/>
            <w:gridSpan w:val="2"/>
            <w:tcBorders>
              <w:top w:val="single" w:sz="4" w:space="0" w:color="auto"/>
              <w:left w:val="single" w:sz="4" w:space="0" w:color="auto"/>
              <w:bottom w:val="nil"/>
              <w:right w:val="single" w:sz="4" w:space="0" w:color="000000"/>
            </w:tcBorders>
            <w:shd w:val="clear" w:color="auto" w:fill="auto"/>
            <w:noWrap/>
            <w:tcMar>
              <w:top w:w="12" w:type="dxa"/>
              <w:left w:w="12" w:type="dxa"/>
              <w:bottom w:w="0" w:type="dxa"/>
              <w:right w:w="12" w:type="dxa"/>
            </w:tcMar>
            <w:vAlign w:val="bottom"/>
            <w:hideMark/>
          </w:tcPr>
          <w:p w:rsidR="00EE5E82" w:rsidRPr="00EE5E82" w:rsidRDefault="00EE5E82">
            <w:pPr>
              <w:jc w:val="center"/>
              <w:rPr>
                <w:rFonts w:ascii="Times New Roman" w:hAnsi="Times New Roman" w:cs="Times New Roman"/>
                <w:sz w:val="24"/>
                <w:szCs w:val="24"/>
              </w:rPr>
            </w:pPr>
            <w:r w:rsidRPr="00EE5E82">
              <w:rPr>
                <w:rFonts w:ascii="Times New Roman" w:hAnsi="Times New Roman" w:cs="Times New Roman"/>
                <w:sz w:val="24"/>
                <w:szCs w:val="24"/>
              </w:rPr>
              <w:t>Intermediate Calculations</w:t>
            </w:r>
          </w:p>
        </w:tc>
      </w:tr>
      <w:tr w:rsidR="00EE5E82" w:rsidRPr="00EE5E82" w:rsidTr="00EE5E82">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tcMar>
              <w:top w:w="12" w:type="dxa"/>
              <w:left w:w="12" w:type="dxa"/>
              <w:bottom w:w="0" w:type="dxa"/>
              <w:right w:w="12" w:type="dxa"/>
            </w:tcMar>
            <w:vAlign w:val="bottom"/>
            <w:hideMark/>
          </w:tcPr>
          <w:p w:rsidR="00EE5E82" w:rsidRPr="00EE5E82" w:rsidRDefault="00EE5E82">
            <w:pPr>
              <w:rPr>
                <w:rFonts w:ascii="Times New Roman" w:hAnsi="Times New Roman" w:cs="Times New Roman"/>
                <w:sz w:val="24"/>
                <w:szCs w:val="24"/>
              </w:rPr>
            </w:pPr>
            <w:r w:rsidRPr="00EE5E82">
              <w:rPr>
                <w:rFonts w:ascii="Times New Roman" w:hAnsi="Times New Roman" w:cs="Times New Roman"/>
                <w:sz w:val="24"/>
                <w:szCs w:val="24"/>
              </w:rPr>
              <w:t>Standard Error of the Mean</w:t>
            </w:r>
          </w:p>
        </w:tc>
        <w:tc>
          <w:tcPr>
            <w:tcW w:w="0" w:type="auto"/>
            <w:tcBorders>
              <w:top w:val="single" w:sz="4" w:space="0" w:color="auto"/>
              <w:left w:val="nil"/>
              <w:bottom w:val="single" w:sz="4" w:space="0" w:color="auto"/>
              <w:right w:val="single" w:sz="4" w:space="0" w:color="auto"/>
            </w:tcBorders>
            <w:shd w:val="clear" w:color="auto" w:fill="auto"/>
            <w:noWrap/>
            <w:tcMar>
              <w:top w:w="12" w:type="dxa"/>
              <w:left w:w="12" w:type="dxa"/>
              <w:bottom w:w="0" w:type="dxa"/>
              <w:right w:w="12" w:type="dxa"/>
            </w:tcMar>
            <w:vAlign w:val="bottom"/>
            <w:hideMark/>
          </w:tcPr>
          <w:p w:rsidR="00EE5E82" w:rsidRPr="00EE5E82" w:rsidRDefault="00EE5E82">
            <w:pPr>
              <w:jc w:val="right"/>
              <w:rPr>
                <w:rFonts w:ascii="Times New Roman" w:hAnsi="Times New Roman" w:cs="Times New Roman"/>
                <w:sz w:val="24"/>
                <w:szCs w:val="24"/>
              </w:rPr>
            </w:pPr>
            <w:r w:rsidRPr="00EE5E82">
              <w:rPr>
                <w:rFonts w:ascii="Times New Roman" w:hAnsi="Times New Roman" w:cs="Times New Roman"/>
                <w:sz w:val="24"/>
                <w:szCs w:val="24"/>
              </w:rPr>
              <w:t>0.038909</w:t>
            </w:r>
          </w:p>
        </w:tc>
      </w:tr>
      <w:tr w:rsidR="00EE5E82" w:rsidRPr="00EE5E82" w:rsidTr="00EE5E82">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2" w:type="dxa"/>
              <w:left w:w="12" w:type="dxa"/>
              <w:bottom w:w="0" w:type="dxa"/>
              <w:right w:w="12" w:type="dxa"/>
            </w:tcMar>
            <w:vAlign w:val="bottom"/>
            <w:hideMark/>
          </w:tcPr>
          <w:p w:rsidR="00EE5E82" w:rsidRPr="00EE5E82" w:rsidRDefault="00EE5E82">
            <w:pPr>
              <w:rPr>
                <w:rFonts w:ascii="Times New Roman" w:hAnsi="Times New Roman" w:cs="Times New Roman"/>
                <w:sz w:val="24"/>
                <w:szCs w:val="24"/>
              </w:rPr>
            </w:pPr>
            <w:r w:rsidRPr="00EE5E82">
              <w:rPr>
                <w:rFonts w:ascii="Times New Roman" w:hAnsi="Times New Roman" w:cs="Times New Roman"/>
                <w:sz w:val="24"/>
                <w:szCs w:val="24"/>
              </w:rPr>
              <w:t>Degrees of Freedom</w:t>
            </w:r>
          </w:p>
        </w:tc>
        <w:tc>
          <w:tcPr>
            <w:tcW w:w="0" w:type="auto"/>
            <w:tcBorders>
              <w:top w:val="nil"/>
              <w:left w:val="nil"/>
              <w:bottom w:val="single" w:sz="4" w:space="0" w:color="auto"/>
              <w:right w:val="single" w:sz="4" w:space="0" w:color="auto"/>
            </w:tcBorders>
            <w:shd w:val="clear" w:color="auto" w:fill="auto"/>
            <w:noWrap/>
            <w:tcMar>
              <w:top w:w="12" w:type="dxa"/>
              <w:left w:w="12" w:type="dxa"/>
              <w:bottom w:w="0" w:type="dxa"/>
              <w:right w:w="12" w:type="dxa"/>
            </w:tcMar>
            <w:vAlign w:val="bottom"/>
            <w:hideMark/>
          </w:tcPr>
          <w:p w:rsidR="00EE5E82" w:rsidRPr="00EE5E82" w:rsidRDefault="00EE5E82">
            <w:pPr>
              <w:jc w:val="right"/>
              <w:rPr>
                <w:rFonts w:ascii="Times New Roman" w:hAnsi="Times New Roman" w:cs="Times New Roman"/>
                <w:sz w:val="24"/>
                <w:szCs w:val="24"/>
              </w:rPr>
            </w:pPr>
            <w:r w:rsidRPr="00EE5E82">
              <w:rPr>
                <w:rFonts w:ascii="Times New Roman" w:hAnsi="Times New Roman" w:cs="Times New Roman"/>
                <w:sz w:val="24"/>
                <w:szCs w:val="24"/>
              </w:rPr>
              <w:t>15</w:t>
            </w:r>
          </w:p>
        </w:tc>
      </w:tr>
      <w:tr w:rsidR="00EE5E82" w:rsidRPr="00EE5E82" w:rsidTr="00EE5E82">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2" w:type="dxa"/>
              <w:left w:w="12" w:type="dxa"/>
              <w:bottom w:w="0" w:type="dxa"/>
              <w:right w:w="12" w:type="dxa"/>
            </w:tcMar>
            <w:vAlign w:val="bottom"/>
            <w:hideMark/>
          </w:tcPr>
          <w:p w:rsidR="00EE5E82" w:rsidRPr="00EE5E82" w:rsidRDefault="00EE5E82">
            <w:pPr>
              <w:rPr>
                <w:rFonts w:ascii="Times New Roman" w:hAnsi="Times New Roman" w:cs="Times New Roman"/>
                <w:i/>
                <w:iCs/>
                <w:sz w:val="24"/>
                <w:szCs w:val="24"/>
              </w:rPr>
            </w:pPr>
            <w:r w:rsidRPr="00EE5E82">
              <w:rPr>
                <w:rFonts w:ascii="Times New Roman" w:hAnsi="Times New Roman" w:cs="Times New Roman"/>
                <w:i/>
                <w:iCs/>
                <w:sz w:val="24"/>
                <w:szCs w:val="24"/>
              </w:rPr>
              <w:t>t</w:t>
            </w:r>
            <w:r w:rsidRPr="00EE5E82">
              <w:rPr>
                <w:rFonts w:ascii="Times New Roman" w:hAnsi="Times New Roman" w:cs="Times New Roman"/>
                <w:sz w:val="24"/>
                <w:szCs w:val="24"/>
              </w:rPr>
              <w:t xml:space="preserve"> Value</w:t>
            </w:r>
          </w:p>
        </w:tc>
        <w:tc>
          <w:tcPr>
            <w:tcW w:w="0" w:type="auto"/>
            <w:tcBorders>
              <w:top w:val="nil"/>
              <w:left w:val="nil"/>
              <w:bottom w:val="single" w:sz="4" w:space="0" w:color="auto"/>
              <w:right w:val="single" w:sz="4" w:space="0" w:color="auto"/>
            </w:tcBorders>
            <w:shd w:val="clear" w:color="auto" w:fill="auto"/>
            <w:noWrap/>
            <w:tcMar>
              <w:top w:w="12" w:type="dxa"/>
              <w:left w:w="12" w:type="dxa"/>
              <w:bottom w:w="0" w:type="dxa"/>
              <w:right w:w="12" w:type="dxa"/>
            </w:tcMar>
            <w:vAlign w:val="bottom"/>
            <w:hideMark/>
          </w:tcPr>
          <w:p w:rsidR="00EE5E82" w:rsidRPr="00EE5E82" w:rsidRDefault="00EE5E82">
            <w:pPr>
              <w:jc w:val="right"/>
              <w:rPr>
                <w:rFonts w:ascii="Times New Roman" w:hAnsi="Times New Roman" w:cs="Times New Roman"/>
                <w:sz w:val="24"/>
                <w:szCs w:val="24"/>
              </w:rPr>
            </w:pPr>
            <w:r w:rsidRPr="00EE5E82">
              <w:rPr>
                <w:rFonts w:ascii="Times New Roman" w:hAnsi="Times New Roman" w:cs="Times New Roman"/>
                <w:sz w:val="24"/>
                <w:szCs w:val="24"/>
              </w:rPr>
              <w:t>1.7531</w:t>
            </w:r>
          </w:p>
        </w:tc>
      </w:tr>
      <w:tr w:rsidR="00EE5E82" w:rsidRPr="00EE5E82" w:rsidTr="00EE5E82">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2" w:type="dxa"/>
              <w:left w:w="12" w:type="dxa"/>
              <w:bottom w:w="0" w:type="dxa"/>
              <w:right w:w="12" w:type="dxa"/>
            </w:tcMar>
            <w:vAlign w:val="bottom"/>
            <w:hideMark/>
          </w:tcPr>
          <w:p w:rsidR="00EE5E82" w:rsidRPr="00EE5E82" w:rsidRDefault="00EE5E82">
            <w:pPr>
              <w:rPr>
                <w:rFonts w:ascii="Times New Roman" w:hAnsi="Times New Roman" w:cs="Times New Roman"/>
                <w:sz w:val="24"/>
                <w:szCs w:val="24"/>
              </w:rPr>
            </w:pPr>
            <w:r w:rsidRPr="00EE5E82">
              <w:rPr>
                <w:rFonts w:ascii="Times New Roman" w:hAnsi="Times New Roman" w:cs="Times New Roman"/>
                <w:sz w:val="24"/>
                <w:szCs w:val="24"/>
              </w:rPr>
              <w:t>Interval Half Width</w:t>
            </w:r>
          </w:p>
        </w:tc>
        <w:tc>
          <w:tcPr>
            <w:tcW w:w="0" w:type="auto"/>
            <w:tcBorders>
              <w:top w:val="nil"/>
              <w:left w:val="nil"/>
              <w:bottom w:val="single" w:sz="4" w:space="0" w:color="auto"/>
              <w:right w:val="single" w:sz="4" w:space="0" w:color="auto"/>
            </w:tcBorders>
            <w:shd w:val="clear" w:color="auto" w:fill="auto"/>
            <w:noWrap/>
            <w:tcMar>
              <w:top w:w="12" w:type="dxa"/>
              <w:left w:w="12" w:type="dxa"/>
              <w:bottom w:w="0" w:type="dxa"/>
              <w:right w:w="12" w:type="dxa"/>
            </w:tcMar>
            <w:vAlign w:val="bottom"/>
            <w:hideMark/>
          </w:tcPr>
          <w:p w:rsidR="00EE5E82" w:rsidRPr="00EE5E82" w:rsidRDefault="00EE5E82">
            <w:pPr>
              <w:jc w:val="right"/>
              <w:rPr>
                <w:rFonts w:ascii="Times New Roman" w:hAnsi="Times New Roman" w:cs="Times New Roman"/>
                <w:sz w:val="24"/>
                <w:szCs w:val="24"/>
              </w:rPr>
            </w:pPr>
            <w:r w:rsidRPr="00EE5E82">
              <w:rPr>
                <w:rFonts w:ascii="Times New Roman" w:hAnsi="Times New Roman" w:cs="Times New Roman"/>
                <w:sz w:val="24"/>
                <w:szCs w:val="24"/>
              </w:rPr>
              <w:t>0.0682</w:t>
            </w:r>
          </w:p>
        </w:tc>
      </w:tr>
      <w:tr w:rsidR="00EE5E82" w:rsidRPr="00EE5E82" w:rsidTr="00EE5E82">
        <w:trPr>
          <w:trHeight w:val="300"/>
        </w:trPr>
        <w:tc>
          <w:tcPr>
            <w:tcW w:w="0" w:type="auto"/>
            <w:tcBorders>
              <w:top w:val="nil"/>
              <w:left w:val="nil"/>
              <w:bottom w:val="nil"/>
              <w:right w:val="nil"/>
            </w:tcBorders>
            <w:shd w:val="clear" w:color="auto" w:fill="auto"/>
            <w:noWrap/>
            <w:tcMar>
              <w:top w:w="12" w:type="dxa"/>
              <w:left w:w="12" w:type="dxa"/>
              <w:bottom w:w="0" w:type="dxa"/>
              <w:right w:w="12" w:type="dxa"/>
            </w:tcMar>
            <w:vAlign w:val="bottom"/>
            <w:hideMark/>
          </w:tcPr>
          <w:p w:rsidR="00EE5E82" w:rsidRPr="00EE5E82" w:rsidRDefault="00EE5E82">
            <w:pPr>
              <w:rPr>
                <w:rFonts w:ascii="Times New Roman" w:hAnsi="Times New Roman" w:cs="Times New Roman"/>
                <w:sz w:val="24"/>
                <w:szCs w:val="24"/>
              </w:rPr>
            </w:pPr>
            <w:r w:rsidRPr="00EE5E82">
              <w:rPr>
                <w:rFonts w:ascii="Times New Roman" w:hAnsi="Times New Roman" w:cs="Times New Roman"/>
                <w:sz w:val="24"/>
                <w:szCs w:val="24"/>
              </w:rPr>
              <w:t> </w:t>
            </w:r>
          </w:p>
        </w:tc>
        <w:tc>
          <w:tcPr>
            <w:tcW w:w="0" w:type="auto"/>
            <w:tcBorders>
              <w:top w:val="nil"/>
              <w:left w:val="nil"/>
              <w:bottom w:val="nil"/>
              <w:right w:val="nil"/>
            </w:tcBorders>
            <w:shd w:val="clear" w:color="auto" w:fill="auto"/>
            <w:noWrap/>
            <w:tcMar>
              <w:top w:w="12" w:type="dxa"/>
              <w:left w:w="12" w:type="dxa"/>
              <w:bottom w:w="0" w:type="dxa"/>
              <w:right w:w="12" w:type="dxa"/>
            </w:tcMar>
            <w:vAlign w:val="bottom"/>
            <w:hideMark/>
          </w:tcPr>
          <w:p w:rsidR="00EE5E82" w:rsidRPr="00EE5E82" w:rsidRDefault="00EE5E82">
            <w:pPr>
              <w:rPr>
                <w:rFonts w:ascii="Times New Roman" w:hAnsi="Times New Roman" w:cs="Times New Roman"/>
                <w:sz w:val="24"/>
                <w:szCs w:val="24"/>
              </w:rPr>
            </w:pPr>
            <w:r w:rsidRPr="00EE5E82">
              <w:rPr>
                <w:rFonts w:ascii="Times New Roman" w:hAnsi="Times New Roman" w:cs="Times New Roman"/>
                <w:sz w:val="24"/>
                <w:szCs w:val="24"/>
              </w:rPr>
              <w:t> </w:t>
            </w:r>
          </w:p>
        </w:tc>
      </w:tr>
      <w:tr w:rsidR="00EE5E82" w:rsidRPr="00EE5E82" w:rsidTr="00EE5E82">
        <w:trPr>
          <w:trHeight w:val="300"/>
        </w:trPr>
        <w:tc>
          <w:tcPr>
            <w:tcW w:w="0" w:type="auto"/>
            <w:gridSpan w:val="2"/>
            <w:tcBorders>
              <w:top w:val="single" w:sz="4" w:space="0" w:color="auto"/>
              <w:left w:val="single" w:sz="4" w:space="0" w:color="auto"/>
              <w:bottom w:val="single" w:sz="4" w:space="0" w:color="auto"/>
              <w:right w:val="single" w:sz="4" w:space="0" w:color="000000"/>
            </w:tcBorders>
            <w:shd w:val="clear" w:color="000000" w:fill="FFFF99"/>
            <w:noWrap/>
            <w:tcMar>
              <w:top w:w="12" w:type="dxa"/>
              <w:left w:w="12" w:type="dxa"/>
              <w:bottom w:w="0" w:type="dxa"/>
              <w:right w:w="12" w:type="dxa"/>
            </w:tcMar>
            <w:vAlign w:val="bottom"/>
            <w:hideMark/>
          </w:tcPr>
          <w:p w:rsidR="00EE5E82" w:rsidRPr="00EE5E82" w:rsidRDefault="00EE5E82">
            <w:pPr>
              <w:jc w:val="center"/>
              <w:rPr>
                <w:rFonts w:ascii="Times New Roman" w:hAnsi="Times New Roman" w:cs="Times New Roman"/>
                <w:bCs/>
                <w:sz w:val="24"/>
                <w:szCs w:val="24"/>
              </w:rPr>
            </w:pPr>
            <w:r w:rsidRPr="00EE5E82">
              <w:rPr>
                <w:rFonts w:ascii="Times New Roman" w:hAnsi="Times New Roman" w:cs="Times New Roman"/>
                <w:bCs/>
                <w:sz w:val="24"/>
                <w:szCs w:val="24"/>
              </w:rPr>
              <w:t>Confidence Interval</w:t>
            </w:r>
          </w:p>
        </w:tc>
      </w:tr>
      <w:tr w:rsidR="00EE5E82" w:rsidRPr="00EE5E82" w:rsidTr="00EE5E82">
        <w:trPr>
          <w:trHeight w:val="300"/>
        </w:trPr>
        <w:tc>
          <w:tcPr>
            <w:tcW w:w="0" w:type="auto"/>
            <w:tcBorders>
              <w:top w:val="nil"/>
              <w:left w:val="single" w:sz="4" w:space="0" w:color="auto"/>
              <w:bottom w:val="single" w:sz="4" w:space="0" w:color="auto"/>
              <w:right w:val="single" w:sz="4" w:space="0" w:color="auto"/>
            </w:tcBorders>
            <w:shd w:val="clear" w:color="000000" w:fill="FFFF99"/>
            <w:noWrap/>
            <w:tcMar>
              <w:top w:w="12" w:type="dxa"/>
              <w:left w:w="12" w:type="dxa"/>
              <w:bottom w:w="0" w:type="dxa"/>
              <w:right w:w="12" w:type="dxa"/>
            </w:tcMar>
            <w:vAlign w:val="bottom"/>
            <w:hideMark/>
          </w:tcPr>
          <w:p w:rsidR="00EE5E82" w:rsidRPr="00EE5E82" w:rsidRDefault="00EE5E82">
            <w:pPr>
              <w:rPr>
                <w:rFonts w:ascii="Times New Roman" w:hAnsi="Times New Roman" w:cs="Times New Roman"/>
                <w:bCs/>
                <w:sz w:val="24"/>
                <w:szCs w:val="24"/>
              </w:rPr>
            </w:pPr>
            <w:r w:rsidRPr="00EE5E82">
              <w:rPr>
                <w:rFonts w:ascii="Times New Roman" w:hAnsi="Times New Roman" w:cs="Times New Roman"/>
                <w:bCs/>
                <w:sz w:val="24"/>
                <w:szCs w:val="24"/>
              </w:rPr>
              <w:lastRenderedPageBreak/>
              <w:t>Interval Lower Limit</w:t>
            </w:r>
          </w:p>
        </w:tc>
        <w:tc>
          <w:tcPr>
            <w:tcW w:w="0" w:type="auto"/>
            <w:tcBorders>
              <w:top w:val="nil"/>
              <w:left w:val="nil"/>
              <w:bottom w:val="single" w:sz="4" w:space="0" w:color="auto"/>
              <w:right w:val="single" w:sz="4" w:space="0" w:color="auto"/>
            </w:tcBorders>
            <w:shd w:val="clear" w:color="000000" w:fill="FFFF99"/>
            <w:noWrap/>
            <w:tcMar>
              <w:top w:w="12" w:type="dxa"/>
              <w:left w:w="12" w:type="dxa"/>
              <w:bottom w:w="0" w:type="dxa"/>
              <w:right w:w="12" w:type="dxa"/>
            </w:tcMar>
            <w:vAlign w:val="bottom"/>
            <w:hideMark/>
          </w:tcPr>
          <w:p w:rsidR="00EE5E82" w:rsidRPr="00EE5E82" w:rsidRDefault="00EE5E82">
            <w:pPr>
              <w:jc w:val="right"/>
              <w:rPr>
                <w:rFonts w:ascii="Times New Roman" w:hAnsi="Times New Roman" w:cs="Times New Roman"/>
                <w:bCs/>
                <w:sz w:val="24"/>
                <w:szCs w:val="24"/>
              </w:rPr>
            </w:pPr>
            <w:r w:rsidRPr="00EE5E82">
              <w:rPr>
                <w:rFonts w:ascii="Times New Roman" w:hAnsi="Times New Roman" w:cs="Times New Roman"/>
                <w:bCs/>
                <w:sz w:val="24"/>
                <w:szCs w:val="24"/>
              </w:rPr>
              <w:t>0.37</w:t>
            </w:r>
          </w:p>
        </w:tc>
      </w:tr>
      <w:tr w:rsidR="00EE5E82" w:rsidRPr="00EE5E82" w:rsidTr="00EE5E82">
        <w:trPr>
          <w:trHeight w:val="300"/>
        </w:trPr>
        <w:tc>
          <w:tcPr>
            <w:tcW w:w="0" w:type="auto"/>
            <w:tcBorders>
              <w:top w:val="nil"/>
              <w:left w:val="single" w:sz="4" w:space="0" w:color="auto"/>
              <w:bottom w:val="single" w:sz="4" w:space="0" w:color="auto"/>
              <w:right w:val="single" w:sz="4" w:space="0" w:color="auto"/>
            </w:tcBorders>
            <w:shd w:val="clear" w:color="000000" w:fill="FFFF99"/>
            <w:noWrap/>
            <w:tcMar>
              <w:top w:w="12" w:type="dxa"/>
              <w:left w:w="12" w:type="dxa"/>
              <w:bottom w:w="0" w:type="dxa"/>
              <w:right w:w="12" w:type="dxa"/>
            </w:tcMar>
            <w:vAlign w:val="bottom"/>
            <w:hideMark/>
          </w:tcPr>
          <w:p w:rsidR="00EE5E82" w:rsidRPr="00EE5E82" w:rsidRDefault="00EE5E82">
            <w:pPr>
              <w:rPr>
                <w:rFonts w:ascii="Times New Roman" w:hAnsi="Times New Roman" w:cs="Times New Roman"/>
                <w:bCs/>
                <w:sz w:val="24"/>
                <w:szCs w:val="24"/>
              </w:rPr>
            </w:pPr>
            <w:r w:rsidRPr="00EE5E82">
              <w:rPr>
                <w:rFonts w:ascii="Times New Roman" w:hAnsi="Times New Roman" w:cs="Times New Roman"/>
                <w:bCs/>
                <w:sz w:val="24"/>
                <w:szCs w:val="24"/>
              </w:rPr>
              <w:t>Interval Upper Limit</w:t>
            </w:r>
          </w:p>
        </w:tc>
        <w:tc>
          <w:tcPr>
            <w:tcW w:w="0" w:type="auto"/>
            <w:tcBorders>
              <w:top w:val="nil"/>
              <w:left w:val="nil"/>
              <w:bottom w:val="single" w:sz="4" w:space="0" w:color="auto"/>
              <w:right w:val="single" w:sz="4" w:space="0" w:color="auto"/>
            </w:tcBorders>
            <w:shd w:val="clear" w:color="000000" w:fill="FFFF99"/>
            <w:noWrap/>
            <w:tcMar>
              <w:top w:w="12" w:type="dxa"/>
              <w:left w:w="12" w:type="dxa"/>
              <w:bottom w:w="0" w:type="dxa"/>
              <w:right w:w="12" w:type="dxa"/>
            </w:tcMar>
            <w:vAlign w:val="bottom"/>
            <w:hideMark/>
          </w:tcPr>
          <w:p w:rsidR="00EE5E82" w:rsidRPr="00EE5E82" w:rsidRDefault="00EE5E82">
            <w:pPr>
              <w:jc w:val="right"/>
              <w:rPr>
                <w:rFonts w:ascii="Times New Roman" w:hAnsi="Times New Roman" w:cs="Times New Roman"/>
                <w:bCs/>
                <w:sz w:val="24"/>
                <w:szCs w:val="24"/>
              </w:rPr>
            </w:pPr>
            <w:r w:rsidRPr="00EE5E82">
              <w:rPr>
                <w:rFonts w:ascii="Times New Roman" w:hAnsi="Times New Roman" w:cs="Times New Roman"/>
                <w:bCs/>
                <w:sz w:val="24"/>
                <w:szCs w:val="24"/>
              </w:rPr>
              <w:t>0.51</w:t>
            </w:r>
          </w:p>
        </w:tc>
      </w:tr>
    </w:tbl>
    <w:p w:rsidR="00EE5E82" w:rsidRPr="00EE5E82" w:rsidRDefault="00EE5E82" w:rsidP="00EA3C15">
      <w:pPr>
        <w:spacing w:before="100" w:beforeAutospacing="1" w:after="100" w:afterAutospacing="1"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 xml:space="preserve">Therefore, </w:t>
      </w:r>
      <w:r w:rsidRPr="00EE5E82">
        <w:rPr>
          <w:rFonts w:ascii="Times New Roman" w:eastAsia="Times New Roman" w:hAnsi="Times New Roman" w:cs="Times New Roman"/>
          <w:sz w:val="24"/>
          <w:szCs w:val="24"/>
        </w:rPr>
        <w:t>90% confidence interval for the proportion who stay with C&amp;L for at least three years with among all employees whose percentage of time on the road is above the median is between 37% and 51%.</w:t>
      </w:r>
    </w:p>
    <w:p w:rsidR="00EA3C15" w:rsidRPr="00EE5E82" w:rsidRDefault="00EA3C15" w:rsidP="00EA3C15">
      <w:pPr>
        <w:spacing w:before="100" w:beforeAutospacing="1" w:after="100" w:afterAutospacing="1" w:line="240" w:lineRule="auto"/>
        <w:rPr>
          <w:rFonts w:ascii="Times New Roman" w:eastAsia="Times New Roman" w:hAnsi="Times New Roman" w:cs="Times New Roman"/>
          <w:bCs/>
          <w:sz w:val="24"/>
          <w:szCs w:val="24"/>
          <w:u w:val="single"/>
        </w:rPr>
      </w:pPr>
      <w:r w:rsidRPr="00EE5E82">
        <w:rPr>
          <w:rFonts w:ascii="Times New Roman" w:eastAsia="Times New Roman" w:hAnsi="Times New Roman" w:cs="Times New Roman"/>
          <w:bCs/>
          <w:sz w:val="24"/>
          <w:szCs w:val="24"/>
          <w:u w:val="single"/>
        </w:rPr>
        <w:t>PROBLEM 3</w:t>
      </w:r>
    </w:p>
    <w:p w:rsidR="00024861" w:rsidRPr="00EE5E82" w:rsidRDefault="00024861" w:rsidP="00EA3C15">
      <w:pPr>
        <w:spacing w:before="100" w:beforeAutospacing="1" w:after="100" w:afterAutospacing="1"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sz w:val="24"/>
          <w:szCs w:val="24"/>
        </w:rPr>
        <w:t xml:space="preserve">Find a 95% confidence interval for the mean tenure (in months) of all employees who leave </w:t>
      </w:r>
      <w:r w:rsidR="00125F16" w:rsidRPr="00EE5E82">
        <w:rPr>
          <w:rFonts w:ascii="Times New Roman" w:eastAsia="Times New Roman" w:hAnsi="Times New Roman" w:cs="Times New Roman"/>
          <w:sz w:val="24"/>
          <w:szCs w:val="24"/>
        </w:rPr>
        <w:t>C&amp;L</w:t>
      </w:r>
      <w:r w:rsidRPr="00EE5E82">
        <w:rPr>
          <w:rFonts w:ascii="Times New Roman" w:eastAsia="Times New Roman" w:hAnsi="Times New Roman" w:cs="Times New Roman"/>
          <w:sz w:val="24"/>
          <w:szCs w:val="24"/>
        </w:rPr>
        <w:t xml:space="preserve"> within three years of being hired. </w:t>
      </w:r>
      <w:r w:rsidRPr="00EE5E82">
        <w:rPr>
          <w:rFonts w:ascii="Times New Roman" w:eastAsia="Times New Roman" w:hAnsi="Times New Roman" w:cs="Times New Roman"/>
          <w:bCs/>
          <w:sz w:val="24"/>
          <w:szCs w:val="24"/>
        </w:rPr>
        <w:t xml:space="preserve">Why is it not possible with the given data to calculate a confidence interval for the mean tenure at </w:t>
      </w:r>
      <w:r w:rsidR="00125F16" w:rsidRPr="00EE5E82">
        <w:rPr>
          <w:rFonts w:ascii="Times New Roman" w:eastAsia="Times New Roman" w:hAnsi="Times New Roman" w:cs="Times New Roman"/>
          <w:bCs/>
          <w:sz w:val="24"/>
          <w:szCs w:val="24"/>
        </w:rPr>
        <w:t>C&amp;L</w:t>
      </w:r>
      <w:r w:rsidRPr="00EE5E82">
        <w:rPr>
          <w:rFonts w:ascii="Times New Roman" w:eastAsia="Times New Roman" w:hAnsi="Times New Roman" w:cs="Times New Roman"/>
          <w:bCs/>
          <w:sz w:val="24"/>
          <w:szCs w:val="24"/>
        </w:rPr>
        <w:t xml:space="preserve"> among </w:t>
      </w:r>
      <w:r w:rsidRPr="00EE5E82">
        <w:rPr>
          <w:rFonts w:ascii="Times New Roman" w:eastAsia="Times New Roman" w:hAnsi="Times New Roman" w:cs="Times New Roman"/>
          <w:bCs/>
          <w:i/>
          <w:iCs/>
          <w:sz w:val="24"/>
          <w:szCs w:val="24"/>
        </w:rPr>
        <w:t>all</w:t>
      </w:r>
      <w:r w:rsidRPr="00EE5E82">
        <w:rPr>
          <w:rFonts w:ascii="Times New Roman" w:eastAsia="Times New Roman" w:hAnsi="Times New Roman" w:cs="Times New Roman"/>
          <w:bCs/>
          <w:sz w:val="24"/>
          <w:szCs w:val="24"/>
        </w:rPr>
        <w:t xml:space="preserve"> systems analysts hired by </w:t>
      </w:r>
      <w:r w:rsidR="00125F16" w:rsidRPr="00EE5E82">
        <w:rPr>
          <w:rFonts w:ascii="Times New Roman" w:eastAsia="Times New Roman" w:hAnsi="Times New Roman" w:cs="Times New Roman"/>
          <w:bCs/>
          <w:sz w:val="24"/>
          <w:szCs w:val="24"/>
        </w:rPr>
        <w:t>C&amp;L</w:t>
      </w:r>
      <w:r w:rsidRPr="00EE5E82">
        <w:rPr>
          <w:rFonts w:ascii="Times New Roman" w:eastAsia="Times New Roman" w:hAnsi="Times New Roman" w:cs="Times New Roman"/>
          <w:bCs/>
          <w:sz w:val="24"/>
          <w:szCs w:val="24"/>
        </w:rPr>
        <w:t>?</w:t>
      </w:r>
    </w:p>
    <w:p w:rsidR="00517DC4" w:rsidRPr="00EE5E82" w:rsidRDefault="00517DC4" w:rsidP="00517DC4">
      <w:pPr>
        <w:pStyle w:val="Default"/>
      </w:pPr>
    </w:p>
    <w:p w:rsidR="00517DC4" w:rsidRDefault="00517DC4" w:rsidP="00517DC4">
      <w:pPr>
        <w:pStyle w:val="Default"/>
      </w:pPr>
      <w:r w:rsidRPr="00EE5E82">
        <w:t xml:space="preserve">Variable: Tenure, Stayed 3 Years=No; </w:t>
      </w:r>
    </w:p>
    <w:p w:rsidR="00DC65F5" w:rsidRPr="00EE5E82" w:rsidRDefault="00DC65F5" w:rsidP="00517DC4">
      <w:pPr>
        <w:pStyle w:val="Default"/>
      </w:pPr>
      <w:r w:rsidRPr="009532AB">
        <w:rPr>
          <w:rFonts w:eastAsia="Times New Roman"/>
          <w:position w:val="-98"/>
        </w:rPr>
        <w:object w:dxaOrig="3420" w:dyaOrig="2079">
          <v:shape id="_x0000_i1033" type="#_x0000_t75" style="width:171.1pt;height:104.1pt" o:ole="">
            <v:imagedata r:id="rId23" o:title=""/>
          </v:shape>
          <o:OLEObject Type="Embed" ProgID="Equation.3" ShapeID="_x0000_i1033" DrawAspect="Content" ObjectID="_1656785745" r:id="rId24"/>
        </w:object>
      </w:r>
    </w:p>
    <w:p w:rsidR="00517DC4" w:rsidRPr="00EE5E82" w:rsidRDefault="00517DC4" w:rsidP="00517DC4">
      <w:pPr>
        <w:pStyle w:val="Default"/>
      </w:pPr>
    </w:p>
    <w:tbl>
      <w:tblPr>
        <w:tblW w:w="4320" w:type="dxa"/>
        <w:tblInd w:w="96" w:type="dxa"/>
        <w:tblLook w:val="04A0"/>
      </w:tblPr>
      <w:tblGrid>
        <w:gridCol w:w="3214"/>
        <w:gridCol w:w="1116"/>
      </w:tblGrid>
      <w:tr w:rsidR="00517DC4" w:rsidRPr="00517DC4" w:rsidTr="00517DC4">
        <w:trPr>
          <w:trHeight w:val="300"/>
        </w:trPr>
        <w:tc>
          <w:tcPr>
            <w:tcW w:w="4320" w:type="dxa"/>
            <w:gridSpan w:val="2"/>
            <w:tcBorders>
              <w:top w:val="single" w:sz="4" w:space="0" w:color="auto"/>
              <w:left w:val="single" w:sz="4" w:space="0" w:color="auto"/>
              <w:bottom w:val="nil"/>
              <w:right w:val="single" w:sz="4" w:space="0" w:color="000000"/>
            </w:tcBorders>
            <w:shd w:val="clear" w:color="000000" w:fill="CCFFFF"/>
            <w:noWrap/>
            <w:vAlign w:val="bottom"/>
            <w:hideMark/>
          </w:tcPr>
          <w:p w:rsidR="00517DC4" w:rsidRPr="00517DC4" w:rsidRDefault="00517DC4" w:rsidP="00517DC4">
            <w:pPr>
              <w:spacing w:after="0" w:line="240" w:lineRule="auto"/>
              <w:jc w:val="center"/>
              <w:rPr>
                <w:rFonts w:ascii="Times New Roman" w:eastAsia="Times New Roman" w:hAnsi="Times New Roman" w:cs="Times New Roman"/>
                <w:bCs/>
                <w:sz w:val="24"/>
                <w:szCs w:val="24"/>
              </w:rPr>
            </w:pPr>
            <w:r w:rsidRPr="00517DC4">
              <w:rPr>
                <w:rFonts w:ascii="Times New Roman" w:eastAsia="Times New Roman" w:hAnsi="Times New Roman" w:cs="Times New Roman"/>
                <w:bCs/>
                <w:sz w:val="24"/>
                <w:szCs w:val="24"/>
              </w:rPr>
              <w:t>Data</w:t>
            </w:r>
          </w:p>
        </w:tc>
      </w:tr>
      <w:tr w:rsidR="00517DC4" w:rsidRPr="00517DC4" w:rsidTr="00517DC4">
        <w:trPr>
          <w:trHeight w:val="300"/>
        </w:trPr>
        <w:tc>
          <w:tcPr>
            <w:tcW w:w="3214"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517DC4" w:rsidRPr="00517DC4" w:rsidRDefault="00517DC4" w:rsidP="00517DC4">
            <w:pPr>
              <w:spacing w:after="0" w:line="240" w:lineRule="auto"/>
              <w:rPr>
                <w:rFonts w:ascii="Times New Roman" w:eastAsia="Times New Roman" w:hAnsi="Times New Roman" w:cs="Times New Roman"/>
                <w:bCs/>
                <w:sz w:val="24"/>
                <w:szCs w:val="24"/>
              </w:rPr>
            </w:pPr>
            <w:r w:rsidRPr="00517DC4">
              <w:rPr>
                <w:rFonts w:ascii="Times New Roman" w:eastAsia="Times New Roman" w:hAnsi="Times New Roman" w:cs="Times New Roman"/>
                <w:bCs/>
                <w:sz w:val="24"/>
                <w:szCs w:val="24"/>
              </w:rPr>
              <w:t>Sample Standard Deviation</w:t>
            </w:r>
          </w:p>
        </w:tc>
        <w:tc>
          <w:tcPr>
            <w:tcW w:w="1106" w:type="dxa"/>
            <w:tcBorders>
              <w:top w:val="single" w:sz="4" w:space="0" w:color="auto"/>
              <w:left w:val="nil"/>
              <w:bottom w:val="single" w:sz="4" w:space="0" w:color="auto"/>
              <w:right w:val="single" w:sz="4" w:space="0" w:color="auto"/>
            </w:tcBorders>
            <w:shd w:val="clear" w:color="000000" w:fill="CCFFFF"/>
            <w:noWrap/>
            <w:vAlign w:val="bottom"/>
            <w:hideMark/>
          </w:tcPr>
          <w:p w:rsidR="00517DC4" w:rsidRPr="00517DC4" w:rsidRDefault="00517DC4" w:rsidP="00517DC4">
            <w:pPr>
              <w:spacing w:after="0" w:line="240" w:lineRule="auto"/>
              <w:jc w:val="right"/>
              <w:rPr>
                <w:rFonts w:ascii="Times New Roman" w:eastAsia="Times New Roman" w:hAnsi="Times New Roman" w:cs="Times New Roman"/>
                <w:bCs/>
                <w:sz w:val="24"/>
                <w:szCs w:val="24"/>
              </w:rPr>
            </w:pPr>
            <w:r w:rsidRPr="00517DC4">
              <w:rPr>
                <w:rFonts w:ascii="Times New Roman" w:eastAsia="Times New Roman" w:hAnsi="Times New Roman" w:cs="Times New Roman"/>
                <w:bCs/>
                <w:sz w:val="24"/>
                <w:szCs w:val="24"/>
              </w:rPr>
              <w:t>6.621953</w:t>
            </w:r>
          </w:p>
        </w:tc>
      </w:tr>
      <w:tr w:rsidR="00517DC4" w:rsidRPr="00517DC4" w:rsidTr="00517DC4">
        <w:trPr>
          <w:trHeight w:val="300"/>
        </w:trPr>
        <w:tc>
          <w:tcPr>
            <w:tcW w:w="3214" w:type="dxa"/>
            <w:tcBorders>
              <w:top w:val="nil"/>
              <w:left w:val="single" w:sz="4" w:space="0" w:color="auto"/>
              <w:bottom w:val="single" w:sz="4" w:space="0" w:color="auto"/>
              <w:right w:val="single" w:sz="4" w:space="0" w:color="auto"/>
            </w:tcBorders>
            <w:shd w:val="clear" w:color="000000" w:fill="CCFFFF"/>
            <w:noWrap/>
            <w:vAlign w:val="bottom"/>
            <w:hideMark/>
          </w:tcPr>
          <w:p w:rsidR="00517DC4" w:rsidRPr="00517DC4" w:rsidRDefault="00517DC4" w:rsidP="00517DC4">
            <w:pPr>
              <w:spacing w:after="0" w:line="240" w:lineRule="auto"/>
              <w:rPr>
                <w:rFonts w:ascii="Times New Roman" w:eastAsia="Times New Roman" w:hAnsi="Times New Roman" w:cs="Times New Roman"/>
                <w:bCs/>
                <w:sz w:val="24"/>
                <w:szCs w:val="24"/>
              </w:rPr>
            </w:pPr>
            <w:r w:rsidRPr="00517DC4">
              <w:rPr>
                <w:rFonts w:ascii="Times New Roman" w:eastAsia="Times New Roman" w:hAnsi="Times New Roman" w:cs="Times New Roman"/>
                <w:bCs/>
                <w:sz w:val="24"/>
                <w:szCs w:val="24"/>
              </w:rPr>
              <w:t>Sample Mean</w:t>
            </w:r>
          </w:p>
        </w:tc>
        <w:tc>
          <w:tcPr>
            <w:tcW w:w="1106" w:type="dxa"/>
            <w:tcBorders>
              <w:top w:val="nil"/>
              <w:left w:val="nil"/>
              <w:bottom w:val="single" w:sz="4" w:space="0" w:color="auto"/>
              <w:right w:val="single" w:sz="4" w:space="0" w:color="auto"/>
            </w:tcBorders>
            <w:shd w:val="clear" w:color="000000" w:fill="CCFFFF"/>
            <w:noWrap/>
            <w:vAlign w:val="bottom"/>
            <w:hideMark/>
          </w:tcPr>
          <w:p w:rsidR="00517DC4" w:rsidRPr="00517DC4" w:rsidRDefault="00517DC4" w:rsidP="00517DC4">
            <w:pPr>
              <w:spacing w:after="0" w:line="240" w:lineRule="auto"/>
              <w:jc w:val="right"/>
              <w:rPr>
                <w:rFonts w:ascii="Times New Roman" w:eastAsia="Times New Roman" w:hAnsi="Times New Roman" w:cs="Times New Roman"/>
                <w:bCs/>
                <w:sz w:val="24"/>
                <w:szCs w:val="24"/>
              </w:rPr>
            </w:pPr>
            <w:r w:rsidRPr="00517DC4">
              <w:rPr>
                <w:rFonts w:ascii="Times New Roman" w:eastAsia="Times New Roman" w:hAnsi="Times New Roman" w:cs="Times New Roman"/>
                <w:bCs/>
                <w:sz w:val="24"/>
                <w:szCs w:val="24"/>
              </w:rPr>
              <w:t>15.29412</w:t>
            </w:r>
          </w:p>
        </w:tc>
      </w:tr>
      <w:tr w:rsidR="00517DC4" w:rsidRPr="00517DC4" w:rsidTr="00517DC4">
        <w:trPr>
          <w:trHeight w:val="300"/>
        </w:trPr>
        <w:tc>
          <w:tcPr>
            <w:tcW w:w="3214" w:type="dxa"/>
            <w:tcBorders>
              <w:top w:val="nil"/>
              <w:left w:val="single" w:sz="4" w:space="0" w:color="auto"/>
              <w:bottom w:val="single" w:sz="4" w:space="0" w:color="auto"/>
              <w:right w:val="single" w:sz="4" w:space="0" w:color="auto"/>
            </w:tcBorders>
            <w:shd w:val="clear" w:color="000000" w:fill="CCFFFF"/>
            <w:noWrap/>
            <w:vAlign w:val="bottom"/>
            <w:hideMark/>
          </w:tcPr>
          <w:p w:rsidR="00517DC4" w:rsidRPr="00517DC4" w:rsidRDefault="00517DC4" w:rsidP="00517DC4">
            <w:pPr>
              <w:spacing w:after="0" w:line="240" w:lineRule="auto"/>
              <w:rPr>
                <w:rFonts w:ascii="Times New Roman" w:eastAsia="Times New Roman" w:hAnsi="Times New Roman" w:cs="Times New Roman"/>
                <w:bCs/>
                <w:sz w:val="24"/>
                <w:szCs w:val="24"/>
              </w:rPr>
            </w:pPr>
            <w:r w:rsidRPr="00517DC4">
              <w:rPr>
                <w:rFonts w:ascii="Times New Roman" w:eastAsia="Times New Roman" w:hAnsi="Times New Roman" w:cs="Times New Roman"/>
                <w:bCs/>
                <w:sz w:val="24"/>
                <w:szCs w:val="24"/>
              </w:rPr>
              <w:t>Sample Size</w:t>
            </w:r>
          </w:p>
        </w:tc>
        <w:tc>
          <w:tcPr>
            <w:tcW w:w="1106" w:type="dxa"/>
            <w:tcBorders>
              <w:top w:val="nil"/>
              <w:left w:val="nil"/>
              <w:bottom w:val="single" w:sz="4" w:space="0" w:color="auto"/>
              <w:right w:val="single" w:sz="4" w:space="0" w:color="auto"/>
            </w:tcBorders>
            <w:shd w:val="clear" w:color="000000" w:fill="CCFFFF"/>
            <w:noWrap/>
            <w:vAlign w:val="bottom"/>
            <w:hideMark/>
          </w:tcPr>
          <w:p w:rsidR="00517DC4" w:rsidRPr="00517DC4" w:rsidRDefault="00517DC4" w:rsidP="00517DC4">
            <w:pPr>
              <w:spacing w:after="0" w:line="240" w:lineRule="auto"/>
              <w:jc w:val="right"/>
              <w:rPr>
                <w:rFonts w:ascii="Times New Roman" w:eastAsia="Times New Roman" w:hAnsi="Times New Roman" w:cs="Times New Roman"/>
                <w:bCs/>
                <w:sz w:val="24"/>
                <w:szCs w:val="24"/>
              </w:rPr>
            </w:pPr>
            <w:r w:rsidRPr="00517DC4">
              <w:rPr>
                <w:rFonts w:ascii="Times New Roman" w:eastAsia="Times New Roman" w:hAnsi="Times New Roman" w:cs="Times New Roman"/>
                <w:bCs/>
                <w:sz w:val="24"/>
                <w:szCs w:val="24"/>
              </w:rPr>
              <w:t>34</w:t>
            </w:r>
          </w:p>
        </w:tc>
      </w:tr>
      <w:tr w:rsidR="00517DC4" w:rsidRPr="00517DC4" w:rsidTr="00517DC4">
        <w:trPr>
          <w:trHeight w:val="300"/>
        </w:trPr>
        <w:tc>
          <w:tcPr>
            <w:tcW w:w="3214" w:type="dxa"/>
            <w:tcBorders>
              <w:top w:val="nil"/>
              <w:left w:val="single" w:sz="4" w:space="0" w:color="auto"/>
              <w:bottom w:val="single" w:sz="4" w:space="0" w:color="auto"/>
              <w:right w:val="single" w:sz="4" w:space="0" w:color="auto"/>
            </w:tcBorders>
            <w:shd w:val="clear" w:color="000000" w:fill="CCFFFF"/>
            <w:noWrap/>
            <w:vAlign w:val="bottom"/>
            <w:hideMark/>
          </w:tcPr>
          <w:p w:rsidR="00517DC4" w:rsidRPr="00517DC4" w:rsidRDefault="00517DC4" w:rsidP="00517DC4">
            <w:pPr>
              <w:spacing w:after="0" w:line="240" w:lineRule="auto"/>
              <w:rPr>
                <w:rFonts w:ascii="Times New Roman" w:eastAsia="Times New Roman" w:hAnsi="Times New Roman" w:cs="Times New Roman"/>
                <w:bCs/>
                <w:sz w:val="24"/>
                <w:szCs w:val="24"/>
              </w:rPr>
            </w:pPr>
            <w:r w:rsidRPr="00517DC4">
              <w:rPr>
                <w:rFonts w:ascii="Times New Roman" w:eastAsia="Times New Roman" w:hAnsi="Times New Roman" w:cs="Times New Roman"/>
                <w:bCs/>
                <w:sz w:val="24"/>
                <w:szCs w:val="24"/>
              </w:rPr>
              <w:t>Confidence Level</w:t>
            </w:r>
          </w:p>
        </w:tc>
        <w:tc>
          <w:tcPr>
            <w:tcW w:w="1106" w:type="dxa"/>
            <w:tcBorders>
              <w:top w:val="nil"/>
              <w:left w:val="nil"/>
              <w:bottom w:val="single" w:sz="4" w:space="0" w:color="auto"/>
              <w:right w:val="single" w:sz="4" w:space="0" w:color="auto"/>
            </w:tcBorders>
            <w:shd w:val="clear" w:color="000000" w:fill="CCFFFF"/>
            <w:noWrap/>
            <w:vAlign w:val="bottom"/>
            <w:hideMark/>
          </w:tcPr>
          <w:p w:rsidR="00517DC4" w:rsidRPr="00517DC4" w:rsidRDefault="00517DC4" w:rsidP="00517DC4">
            <w:pPr>
              <w:spacing w:after="0" w:line="240" w:lineRule="auto"/>
              <w:jc w:val="right"/>
              <w:rPr>
                <w:rFonts w:ascii="Times New Roman" w:eastAsia="Times New Roman" w:hAnsi="Times New Roman" w:cs="Times New Roman"/>
                <w:bCs/>
                <w:sz w:val="24"/>
                <w:szCs w:val="24"/>
              </w:rPr>
            </w:pPr>
            <w:r w:rsidRPr="00517DC4">
              <w:rPr>
                <w:rFonts w:ascii="Times New Roman" w:eastAsia="Times New Roman" w:hAnsi="Times New Roman" w:cs="Times New Roman"/>
                <w:bCs/>
                <w:sz w:val="24"/>
                <w:szCs w:val="24"/>
              </w:rPr>
              <w:t>95%</w:t>
            </w:r>
          </w:p>
        </w:tc>
      </w:tr>
      <w:tr w:rsidR="00517DC4" w:rsidRPr="00517DC4" w:rsidTr="00517DC4">
        <w:trPr>
          <w:trHeight w:val="300"/>
        </w:trPr>
        <w:tc>
          <w:tcPr>
            <w:tcW w:w="3214" w:type="dxa"/>
            <w:tcBorders>
              <w:top w:val="nil"/>
              <w:left w:val="nil"/>
              <w:bottom w:val="nil"/>
              <w:right w:val="nil"/>
            </w:tcBorders>
            <w:shd w:val="clear" w:color="auto" w:fill="auto"/>
            <w:noWrap/>
            <w:vAlign w:val="bottom"/>
            <w:hideMark/>
          </w:tcPr>
          <w:p w:rsidR="00517DC4" w:rsidRPr="00517DC4" w:rsidRDefault="00517DC4" w:rsidP="00517DC4">
            <w:pPr>
              <w:spacing w:after="0" w:line="240" w:lineRule="auto"/>
              <w:rPr>
                <w:rFonts w:ascii="Times New Roman" w:eastAsia="Times New Roman" w:hAnsi="Times New Roman" w:cs="Times New Roman"/>
                <w:bCs/>
                <w:sz w:val="24"/>
                <w:szCs w:val="24"/>
              </w:rPr>
            </w:pPr>
          </w:p>
        </w:tc>
        <w:tc>
          <w:tcPr>
            <w:tcW w:w="1106" w:type="dxa"/>
            <w:tcBorders>
              <w:top w:val="nil"/>
              <w:left w:val="nil"/>
              <w:bottom w:val="nil"/>
              <w:right w:val="nil"/>
            </w:tcBorders>
            <w:shd w:val="clear" w:color="auto" w:fill="auto"/>
            <w:noWrap/>
            <w:vAlign w:val="bottom"/>
            <w:hideMark/>
          </w:tcPr>
          <w:p w:rsidR="00517DC4" w:rsidRPr="00517DC4" w:rsidRDefault="00517DC4" w:rsidP="00517DC4">
            <w:pPr>
              <w:spacing w:after="0" w:line="240" w:lineRule="auto"/>
              <w:rPr>
                <w:rFonts w:ascii="Times New Roman" w:eastAsia="Times New Roman" w:hAnsi="Times New Roman" w:cs="Times New Roman"/>
                <w:bCs/>
                <w:sz w:val="24"/>
                <w:szCs w:val="24"/>
              </w:rPr>
            </w:pPr>
          </w:p>
        </w:tc>
      </w:tr>
      <w:tr w:rsidR="00517DC4" w:rsidRPr="00517DC4" w:rsidTr="00517DC4">
        <w:trPr>
          <w:trHeight w:val="300"/>
        </w:trPr>
        <w:tc>
          <w:tcPr>
            <w:tcW w:w="4320" w:type="dxa"/>
            <w:gridSpan w:val="2"/>
            <w:tcBorders>
              <w:top w:val="single" w:sz="4" w:space="0" w:color="auto"/>
              <w:left w:val="single" w:sz="4" w:space="0" w:color="auto"/>
              <w:bottom w:val="nil"/>
              <w:right w:val="single" w:sz="4" w:space="0" w:color="000000"/>
            </w:tcBorders>
            <w:shd w:val="clear" w:color="auto" w:fill="auto"/>
            <w:noWrap/>
            <w:vAlign w:val="bottom"/>
            <w:hideMark/>
          </w:tcPr>
          <w:p w:rsidR="00517DC4" w:rsidRPr="00517DC4" w:rsidRDefault="00517DC4" w:rsidP="00517DC4">
            <w:pPr>
              <w:spacing w:after="0" w:line="240" w:lineRule="auto"/>
              <w:jc w:val="center"/>
              <w:rPr>
                <w:rFonts w:ascii="Times New Roman" w:eastAsia="Times New Roman" w:hAnsi="Times New Roman" w:cs="Times New Roman"/>
                <w:sz w:val="24"/>
                <w:szCs w:val="24"/>
              </w:rPr>
            </w:pPr>
            <w:r w:rsidRPr="00517DC4">
              <w:rPr>
                <w:rFonts w:ascii="Times New Roman" w:eastAsia="Times New Roman" w:hAnsi="Times New Roman" w:cs="Times New Roman"/>
                <w:sz w:val="24"/>
                <w:szCs w:val="24"/>
              </w:rPr>
              <w:t>Intermediate Calculations</w:t>
            </w:r>
          </w:p>
        </w:tc>
      </w:tr>
      <w:tr w:rsidR="00517DC4" w:rsidRPr="00517DC4" w:rsidTr="00517DC4">
        <w:trPr>
          <w:trHeight w:val="300"/>
        </w:trPr>
        <w:tc>
          <w:tcPr>
            <w:tcW w:w="32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7DC4" w:rsidRPr="00517DC4" w:rsidRDefault="00517DC4" w:rsidP="00517DC4">
            <w:pPr>
              <w:spacing w:after="0" w:line="240" w:lineRule="auto"/>
              <w:rPr>
                <w:rFonts w:ascii="Times New Roman" w:eastAsia="Times New Roman" w:hAnsi="Times New Roman" w:cs="Times New Roman"/>
                <w:sz w:val="24"/>
                <w:szCs w:val="24"/>
              </w:rPr>
            </w:pPr>
            <w:r w:rsidRPr="00517DC4">
              <w:rPr>
                <w:rFonts w:ascii="Times New Roman" w:eastAsia="Times New Roman" w:hAnsi="Times New Roman" w:cs="Times New Roman"/>
                <w:sz w:val="24"/>
                <w:szCs w:val="24"/>
              </w:rPr>
              <w:t>Standard Error of the Mean</w:t>
            </w:r>
          </w:p>
        </w:tc>
        <w:tc>
          <w:tcPr>
            <w:tcW w:w="1106" w:type="dxa"/>
            <w:tcBorders>
              <w:top w:val="single" w:sz="4" w:space="0" w:color="auto"/>
              <w:left w:val="nil"/>
              <w:bottom w:val="single" w:sz="4" w:space="0" w:color="auto"/>
              <w:right w:val="single" w:sz="4" w:space="0" w:color="auto"/>
            </w:tcBorders>
            <w:shd w:val="clear" w:color="auto" w:fill="auto"/>
            <w:noWrap/>
            <w:vAlign w:val="bottom"/>
            <w:hideMark/>
          </w:tcPr>
          <w:p w:rsidR="00517DC4" w:rsidRPr="00517DC4" w:rsidRDefault="00517DC4" w:rsidP="00517DC4">
            <w:pPr>
              <w:spacing w:after="0" w:line="240" w:lineRule="auto"/>
              <w:jc w:val="right"/>
              <w:rPr>
                <w:rFonts w:ascii="Times New Roman" w:eastAsia="Times New Roman" w:hAnsi="Times New Roman" w:cs="Times New Roman"/>
                <w:sz w:val="24"/>
                <w:szCs w:val="24"/>
              </w:rPr>
            </w:pPr>
            <w:r w:rsidRPr="00517DC4">
              <w:rPr>
                <w:rFonts w:ascii="Times New Roman" w:eastAsia="Times New Roman" w:hAnsi="Times New Roman" w:cs="Times New Roman"/>
                <w:sz w:val="24"/>
                <w:szCs w:val="24"/>
              </w:rPr>
              <w:t>1.135656</w:t>
            </w:r>
          </w:p>
        </w:tc>
      </w:tr>
      <w:tr w:rsidR="00517DC4" w:rsidRPr="00517DC4" w:rsidTr="00517DC4">
        <w:trPr>
          <w:trHeight w:val="300"/>
        </w:trPr>
        <w:tc>
          <w:tcPr>
            <w:tcW w:w="3214" w:type="dxa"/>
            <w:tcBorders>
              <w:top w:val="nil"/>
              <w:left w:val="single" w:sz="4" w:space="0" w:color="auto"/>
              <w:bottom w:val="single" w:sz="4" w:space="0" w:color="auto"/>
              <w:right w:val="single" w:sz="4" w:space="0" w:color="auto"/>
            </w:tcBorders>
            <w:shd w:val="clear" w:color="auto" w:fill="auto"/>
            <w:noWrap/>
            <w:vAlign w:val="bottom"/>
            <w:hideMark/>
          </w:tcPr>
          <w:p w:rsidR="00517DC4" w:rsidRPr="00517DC4" w:rsidRDefault="00517DC4" w:rsidP="00517DC4">
            <w:pPr>
              <w:spacing w:after="0" w:line="240" w:lineRule="auto"/>
              <w:rPr>
                <w:rFonts w:ascii="Times New Roman" w:eastAsia="Times New Roman" w:hAnsi="Times New Roman" w:cs="Times New Roman"/>
                <w:sz w:val="24"/>
                <w:szCs w:val="24"/>
              </w:rPr>
            </w:pPr>
            <w:r w:rsidRPr="00517DC4">
              <w:rPr>
                <w:rFonts w:ascii="Times New Roman" w:eastAsia="Times New Roman" w:hAnsi="Times New Roman" w:cs="Times New Roman"/>
                <w:sz w:val="24"/>
                <w:szCs w:val="24"/>
              </w:rPr>
              <w:t>Degrees of Freedom</w:t>
            </w:r>
          </w:p>
        </w:tc>
        <w:tc>
          <w:tcPr>
            <w:tcW w:w="1106" w:type="dxa"/>
            <w:tcBorders>
              <w:top w:val="nil"/>
              <w:left w:val="nil"/>
              <w:bottom w:val="single" w:sz="4" w:space="0" w:color="auto"/>
              <w:right w:val="single" w:sz="4" w:space="0" w:color="auto"/>
            </w:tcBorders>
            <w:shd w:val="clear" w:color="auto" w:fill="auto"/>
            <w:noWrap/>
            <w:vAlign w:val="bottom"/>
            <w:hideMark/>
          </w:tcPr>
          <w:p w:rsidR="00517DC4" w:rsidRPr="00517DC4" w:rsidRDefault="00517DC4" w:rsidP="00517DC4">
            <w:pPr>
              <w:spacing w:after="0" w:line="240" w:lineRule="auto"/>
              <w:jc w:val="right"/>
              <w:rPr>
                <w:rFonts w:ascii="Times New Roman" w:eastAsia="Times New Roman" w:hAnsi="Times New Roman" w:cs="Times New Roman"/>
                <w:sz w:val="24"/>
                <w:szCs w:val="24"/>
              </w:rPr>
            </w:pPr>
            <w:r w:rsidRPr="00517DC4">
              <w:rPr>
                <w:rFonts w:ascii="Times New Roman" w:eastAsia="Times New Roman" w:hAnsi="Times New Roman" w:cs="Times New Roman"/>
                <w:sz w:val="24"/>
                <w:szCs w:val="24"/>
              </w:rPr>
              <w:t>33</w:t>
            </w:r>
          </w:p>
        </w:tc>
      </w:tr>
      <w:tr w:rsidR="00517DC4" w:rsidRPr="00517DC4" w:rsidTr="00517DC4">
        <w:trPr>
          <w:trHeight w:val="300"/>
        </w:trPr>
        <w:tc>
          <w:tcPr>
            <w:tcW w:w="3214" w:type="dxa"/>
            <w:tcBorders>
              <w:top w:val="nil"/>
              <w:left w:val="single" w:sz="4" w:space="0" w:color="auto"/>
              <w:bottom w:val="single" w:sz="4" w:space="0" w:color="auto"/>
              <w:right w:val="single" w:sz="4" w:space="0" w:color="auto"/>
            </w:tcBorders>
            <w:shd w:val="clear" w:color="auto" w:fill="auto"/>
            <w:noWrap/>
            <w:vAlign w:val="bottom"/>
            <w:hideMark/>
          </w:tcPr>
          <w:p w:rsidR="00517DC4" w:rsidRPr="00517DC4" w:rsidRDefault="00517DC4" w:rsidP="00517DC4">
            <w:pPr>
              <w:spacing w:after="0" w:line="240" w:lineRule="auto"/>
              <w:rPr>
                <w:rFonts w:ascii="Times New Roman" w:eastAsia="Times New Roman" w:hAnsi="Times New Roman" w:cs="Times New Roman"/>
                <w:i/>
                <w:iCs/>
                <w:sz w:val="24"/>
                <w:szCs w:val="24"/>
              </w:rPr>
            </w:pPr>
            <w:r w:rsidRPr="00517DC4">
              <w:rPr>
                <w:rFonts w:ascii="Times New Roman" w:eastAsia="Times New Roman" w:hAnsi="Times New Roman" w:cs="Times New Roman"/>
                <w:i/>
                <w:iCs/>
                <w:sz w:val="24"/>
                <w:szCs w:val="24"/>
              </w:rPr>
              <w:t>t</w:t>
            </w:r>
            <w:r w:rsidRPr="00517DC4">
              <w:rPr>
                <w:rFonts w:ascii="Times New Roman" w:eastAsia="Times New Roman" w:hAnsi="Times New Roman" w:cs="Times New Roman"/>
                <w:sz w:val="24"/>
                <w:szCs w:val="24"/>
              </w:rPr>
              <w:t xml:space="preserve"> Value</w:t>
            </w:r>
          </w:p>
        </w:tc>
        <w:tc>
          <w:tcPr>
            <w:tcW w:w="1106" w:type="dxa"/>
            <w:tcBorders>
              <w:top w:val="nil"/>
              <w:left w:val="nil"/>
              <w:bottom w:val="single" w:sz="4" w:space="0" w:color="auto"/>
              <w:right w:val="single" w:sz="4" w:space="0" w:color="auto"/>
            </w:tcBorders>
            <w:shd w:val="clear" w:color="auto" w:fill="auto"/>
            <w:noWrap/>
            <w:vAlign w:val="bottom"/>
            <w:hideMark/>
          </w:tcPr>
          <w:p w:rsidR="00517DC4" w:rsidRPr="00517DC4" w:rsidRDefault="00517DC4" w:rsidP="00517DC4">
            <w:pPr>
              <w:spacing w:after="0" w:line="240" w:lineRule="auto"/>
              <w:jc w:val="right"/>
              <w:rPr>
                <w:rFonts w:ascii="Times New Roman" w:eastAsia="Times New Roman" w:hAnsi="Times New Roman" w:cs="Times New Roman"/>
                <w:sz w:val="24"/>
                <w:szCs w:val="24"/>
              </w:rPr>
            </w:pPr>
            <w:r w:rsidRPr="00517DC4">
              <w:rPr>
                <w:rFonts w:ascii="Times New Roman" w:eastAsia="Times New Roman" w:hAnsi="Times New Roman" w:cs="Times New Roman"/>
                <w:sz w:val="24"/>
                <w:szCs w:val="24"/>
              </w:rPr>
              <w:t>2.0345</w:t>
            </w:r>
          </w:p>
        </w:tc>
      </w:tr>
      <w:tr w:rsidR="00517DC4" w:rsidRPr="00517DC4" w:rsidTr="00517DC4">
        <w:trPr>
          <w:trHeight w:val="300"/>
        </w:trPr>
        <w:tc>
          <w:tcPr>
            <w:tcW w:w="3214" w:type="dxa"/>
            <w:tcBorders>
              <w:top w:val="nil"/>
              <w:left w:val="single" w:sz="4" w:space="0" w:color="auto"/>
              <w:bottom w:val="single" w:sz="4" w:space="0" w:color="auto"/>
              <w:right w:val="single" w:sz="4" w:space="0" w:color="auto"/>
            </w:tcBorders>
            <w:shd w:val="clear" w:color="auto" w:fill="auto"/>
            <w:noWrap/>
            <w:vAlign w:val="bottom"/>
            <w:hideMark/>
          </w:tcPr>
          <w:p w:rsidR="00517DC4" w:rsidRPr="00517DC4" w:rsidRDefault="00517DC4" w:rsidP="00517DC4">
            <w:pPr>
              <w:spacing w:after="0" w:line="240" w:lineRule="auto"/>
              <w:rPr>
                <w:rFonts w:ascii="Times New Roman" w:eastAsia="Times New Roman" w:hAnsi="Times New Roman" w:cs="Times New Roman"/>
                <w:sz w:val="24"/>
                <w:szCs w:val="24"/>
              </w:rPr>
            </w:pPr>
            <w:r w:rsidRPr="00517DC4">
              <w:rPr>
                <w:rFonts w:ascii="Times New Roman" w:eastAsia="Times New Roman" w:hAnsi="Times New Roman" w:cs="Times New Roman"/>
                <w:sz w:val="24"/>
                <w:szCs w:val="24"/>
              </w:rPr>
              <w:t>Interval Half Width</w:t>
            </w:r>
          </w:p>
        </w:tc>
        <w:tc>
          <w:tcPr>
            <w:tcW w:w="1106" w:type="dxa"/>
            <w:tcBorders>
              <w:top w:val="nil"/>
              <w:left w:val="nil"/>
              <w:bottom w:val="single" w:sz="4" w:space="0" w:color="auto"/>
              <w:right w:val="single" w:sz="4" w:space="0" w:color="auto"/>
            </w:tcBorders>
            <w:shd w:val="clear" w:color="auto" w:fill="auto"/>
            <w:noWrap/>
            <w:vAlign w:val="bottom"/>
            <w:hideMark/>
          </w:tcPr>
          <w:p w:rsidR="00517DC4" w:rsidRPr="00517DC4" w:rsidRDefault="00517DC4" w:rsidP="00517DC4">
            <w:pPr>
              <w:spacing w:after="0" w:line="240" w:lineRule="auto"/>
              <w:jc w:val="right"/>
              <w:rPr>
                <w:rFonts w:ascii="Times New Roman" w:eastAsia="Times New Roman" w:hAnsi="Times New Roman" w:cs="Times New Roman"/>
                <w:sz w:val="24"/>
                <w:szCs w:val="24"/>
              </w:rPr>
            </w:pPr>
            <w:r w:rsidRPr="00517DC4">
              <w:rPr>
                <w:rFonts w:ascii="Times New Roman" w:eastAsia="Times New Roman" w:hAnsi="Times New Roman" w:cs="Times New Roman"/>
                <w:sz w:val="24"/>
                <w:szCs w:val="24"/>
              </w:rPr>
              <w:t>2.3105</w:t>
            </w:r>
          </w:p>
        </w:tc>
      </w:tr>
      <w:tr w:rsidR="00517DC4" w:rsidRPr="00517DC4" w:rsidTr="00517DC4">
        <w:trPr>
          <w:trHeight w:val="300"/>
        </w:trPr>
        <w:tc>
          <w:tcPr>
            <w:tcW w:w="3214" w:type="dxa"/>
            <w:tcBorders>
              <w:top w:val="nil"/>
              <w:left w:val="nil"/>
              <w:bottom w:val="nil"/>
              <w:right w:val="nil"/>
            </w:tcBorders>
            <w:shd w:val="clear" w:color="auto" w:fill="auto"/>
            <w:noWrap/>
            <w:vAlign w:val="bottom"/>
            <w:hideMark/>
          </w:tcPr>
          <w:p w:rsidR="00517DC4" w:rsidRPr="00517DC4" w:rsidRDefault="00517DC4" w:rsidP="00517DC4">
            <w:pPr>
              <w:spacing w:after="0" w:line="240" w:lineRule="auto"/>
              <w:rPr>
                <w:rFonts w:ascii="Times New Roman" w:eastAsia="Times New Roman" w:hAnsi="Times New Roman" w:cs="Times New Roman"/>
                <w:sz w:val="24"/>
                <w:szCs w:val="24"/>
              </w:rPr>
            </w:pPr>
            <w:r w:rsidRPr="00517DC4">
              <w:rPr>
                <w:rFonts w:ascii="Times New Roman" w:eastAsia="Times New Roman" w:hAnsi="Times New Roman" w:cs="Times New Roman"/>
                <w:sz w:val="24"/>
                <w:szCs w:val="24"/>
              </w:rPr>
              <w:t> </w:t>
            </w:r>
          </w:p>
        </w:tc>
        <w:tc>
          <w:tcPr>
            <w:tcW w:w="1106" w:type="dxa"/>
            <w:tcBorders>
              <w:top w:val="nil"/>
              <w:left w:val="nil"/>
              <w:bottom w:val="nil"/>
              <w:right w:val="nil"/>
            </w:tcBorders>
            <w:shd w:val="clear" w:color="auto" w:fill="auto"/>
            <w:noWrap/>
            <w:vAlign w:val="bottom"/>
            <w:hideMark/>
          </w:tcPr>
          <w:p w:rsidR="00517DC4" w:rsidRPr="00517DC4" w:rsidRDefault="00517DC4" w:rsidP="00517DC4">
            <w:pPr>
              <w:spacing w:after="0" w:line="240" w:lineRule="auto"/>
              <w:rPr>
                <w:rFonts w:ascii="Times New Roman" w:eastAsia="Times New Roman" w:hAnsi="Times New Roman" w:cs="Times New Roman"/>
                <w:sz w:val="24"/>
                <w:szCs w:val="24"/>
              </w:rPr>
            </w:pPr>
            <w:r w:rsidRPr="00517DC4">
              <w:rPr>
                <w:rFonts w:ascii="Times New Roman" w:eastAsia="Times New Roman" w:hAnsi="Times New Roman" w:cs="Times New Roman"/>
                <w:sz w:val="24"/>
                <w:szCs w:val="24"/>
              </w:rPr>
              <w:t> </w:t>
            </w:r>
          </w:p>
        </w:tc>
      </w:tr>
      <w:tr w:rsidR="00517DC4" w:rsidRPr="00517DC4" w:rsidTr="00517DC4">
        <w:trPr>
          <w:trHeight w:val="300"/>
        </w:trPr>
        <w:tc>
          <w:tcPr>
            <w:tcW w:w="4320" w:type="dxa"/>
            <w:gridSpan w:val="2"/>
            <w:tcBorders>
              <w:top w:val="single" w:sz="4" w:space="0" w:color="auto"/>
              <w:left w:val="single" w:sz="4" w:space="0" w:color="auto"/>
              <w:bottom w:val="single" w:sz="4" w:space="0" w:color="auto"/>
              <w:right w:val="single" w:sz="4" w:space="0" w:color="000000"/>
            </w:tcBorders>
            <w:shd w:val="clear" w:color="000000" w:fill="FFFF99"/>
            <w:noWrap/>
            <w:vAlign w:val="bottom"/>
            <w:hideMark/>
          </w:tcPr>
          <w:p w:rsidR="00517DC4" w:rsidRPr="00517DC4" w:rsidRDefault="00517DC4" w:rsidP="00517DC4">
            <w:pPr>
              <w:spacing w:after="0" w:line="240" w:lineRule="auto"/>
              <w:jc w:val="center"/>
              <w:rPr>
                <w:rFonts w:ascii="Times New Roman" w:eastAsia="Times New Roman" w:hAnsi="Times New Roman" w:cs="Times New Roman"/>
                <w:bCs/>
                <w:sz w:val="24"/>
                <w:szCs w:val="24"/>
              </w:rPr>
            </w:pPr>
            <w:r w:rsidRPr="00517DC4">
              <w:rPr>
                <w:rFonts w:ascii="Times New Roman" w:eastAsia="Times New Roman" w:hAnsi="Times New Roman" w:cs="Times New Roman"/>
                <w:bCs/>
                <w:sz w:val="24"/>
                <w:szCs w:val="24"/>
              </w:rPr>
              <w:t>Confidence Interval</w:t>
            </w:r>
          </w:p>
        </w:tc>
      </w:tr>
      <w:tr w:rsidR="00517DC4" w:rsidRPr="00517DC4" w:rsidTr="00517DC4">
        <w:trPr>
          <w:trHeight w:val="300"/>
        </w:trPr>
        <w:tc>
          <w:tcPr>
            <w:tcW w:w="3214" w:type="dxa"/>
            <w:tcBorders>
              <w:top w:val="nil"/>
              <w:left w:val="single" w:sz="4" w:space="0" w:color="auto"/>
              <w:bottom w:val="single" w:sz="4" w:space="0" w:color="auto"/>
              <w:right w:val="single" w:sz="4" w:space="0" w:color="auto"/>
            </w:tcBorders>
            <w:shd w:val="clear" w:color="000000" w:fill="FFFF99"/>
            <w:noWrap/>
            <w:vAlign w:val="bottom"/>
            <w:hideMark/>
          </w:tcPr>
          <w:p w:rsidR="00517DC4" w:rsidRPr="00517DC4" w:rsidRDefault="00517DC4" w:rsidP="00517DC4">
            <w:pPr>
              <w:spacing w:after="0" w:line="240" w:lineRule="auto"/>
              <w:rPr>
                <w:rFonts w:ascii="Times New Roman" w:eastAsia="Times New Roman" w:hAnsi="Times New Roman" w:cs="Times New Roman"/>
                <w:bCs/>
                <w:sz w:val="24"/>
                <w:szCs w:val="24"/>
              </w:rPr>
            </w:pPr>
            <w:r w:rsidRPr="00517DC4">
              <w:rPr>
                <w:rFonts w:ascii="Times New Roman" w:eastAsia="Times New Roman" w:hAnsi="Times New Roman" w:cs="Times New Roman"/>
                <w:bCs/>
                <w:sz w:val="24"/>
                <w:szCs w:val="24"/>
              </w:rPr>
              <w:t>Interval Lower Limit</w:t>
            </w:r>
          </w:p>
        </w:tc>
        <w:tc>
          <w:tcPr>
            <w:tcW w:w="1106" w:type="dxa"/>
            <w:tcBorders>
              <w:top w:val="nil"/>
              <w:left w:val="nil"/>
              <w:bottom w:val="single" w:sz="4" w:space="0" w:color="auto"/>
              <w:right w:val="single" w:sz="4" w:space="0" w:color="auto"/>
            </w:tcBorders>
            <w:shd w:val="clear" w:color="000000" w:fill="FFFF99"/>
            <w:noWrap/>
            <w:vAlign w:val="bottom"/>
            <w:hideMark/>
          </w:tcPr>
          <w:p w:rsidR="00517DC4" w:rsidRPr="00517DC4" w:rsidRDefault="00517DC4" w:rsidP="00517DC4">
            <w:pPr>
              <w:spacing w:after="0" w:line="240" w:lineRule="auto"/>
              <w:jc w:val="right"/>
              <w:rPr>
                <w:rFonts w:ascii="Times New Roman" w:eastAsia="Times New Roman" w:hAnsi="Times New Roman" w:cs="Times New Roman"/>
                <w:bCs/>
                <w:sz w:val="24"/>
                <w:szCs w:val="24"/>
              </w:rPr>
            </w:pPr>
            <w:r w:rsidRPr="00517DC4">
              <w:rPr>
                <w:rFonts w:ascii="Times New Roman" w:eastAsia="Times New Roman" w:hAnsi="Times New Roman" w:cs="Times New Roman"/>
                <w:bCs/>
                <w:sz w:val="24"/>
                <w:szCs w:val="24"/>
              </w:rPr>
              <w:t>12.98</w:t>
            </w:r>
          </w:p>
        </w:tc>
      </w:tr>
      <w:tr w:rsidR="00517DC4" w:rsidRPr="00517DC4" w:rsidTr="00517DC4">
        <w:trPr>
          <w:trHeight w:val="300"/>
        </w:trPr>
        <w:tc>
          <w:tcPr>
            <w:tcW w:w="3214" w:type="dxa"/>
            <w:tcBorders>
              <w:top w:val="nil"/>
              <w:left w:val="single" w:sz="4" w:space="0" w:color="auto"/>
              <w:bottom w:val="single" w:sz="4" w:space="0" w:color="auto"/>
              <w:right w:val="single" w:sz="4" w:space="0" w:color="auto"/>
            </w:tcBorders>
            <w:shd w:val="clear" w:color="000000" w:fill="FFFF99"/>
            <w:noWrap/>
            <w:vAlign w:val="bottom"/>
            <w:hideMark/>
          </w:tcPr>
          <w:p w:rsidR="00517DC4" w:rsidRPr="00517DC4" w:rsidRDefault="00517DC4" w:rsidP="00517DC4">
            <w:pPr>
              <w:spacing w:after="0" w:line="240" w:lineRule="auto"/>
              <w:rPr>
                <w:rFonts w:ascii="Times New Roman" w:eastAsia="Times New Roman" w:hAnsi="Times New Roman" w:cs="Times New Roman"/>
                <w:bCs/>
                <w:sz w:val="24"/>
                <w:szCs w:val="24"/>
              </w:rPr>
            </w:pPr>
            <w:r w:rsidRPr="00517DC4">
              <w:rPr>
                <w:rFonts w:ascii="Times New Roman" w:eastAsia="Times New Roman" w:hAnsi="Times New Roman" w:cs="Times New Roman"/>
                <w:bCs/>
                <w:sz w:val="24"/>
                <w:szCs w:val="24"/>
              </w:rPr>
              <w:t>Interval Upper Limit</w:t>
            </w:r>
          </w:p>
        </w:tc>
        <w:tc>
          <w:tcPr>
            <w:tcW w:w="1106" w:type="dxa"/>
            <w:tcBorders>
              <w:top w:val="nil"/>
              <w:left w:val="nil"/>
              <w:bottom w:val="single" w:sz="4" w:space="0" w:color="auto"/>
              <w:right w:val="single" w:sz="4" w:space="0" w:color="auto"/>
            </w:tcBorders>
            <w:shd w:val="clear" w:color="000000" w:fill="FFFF99"/>
            <w:noWrap/>
            <w:vAlign w:val="bottom"/>
            <w:hideMark/>
          </w:tcPr>
          <w:p w:rsidR="00517DC4" w:rsidRPr="00517DC4" w:rsidRDefault="00517DC4" w:rsidP="00517DC4">
            <w:pPr>
              <w:spacing w:after="0" w:line="240" w:lineRule="auto"/>
              <w:jc w:val="right"/>
              <w:rPr>
                <w:rFonts w:ascii="Times New Roman" w:eastAsia="Times New Roman" w:hAnsi="Times New Roman" w:cs="Times New Roman"/>
                <w:bCs/>
                <w:sz w:val="24"/>
                <w:szCs w:val="24"/>
              </w:rPr>
            </w:pPr>
            <w:r w:rsidRPr="00517DC4">
              <w:rPr>
                <w:rFonts w:ascii="Times New Roman" w:eastAsia="Times New Roman" w:hAnsi="Times New Roman" w:cs="Times New Roman"/>
                <w:bCs/>
                <w:sz w:val="24"/>
                <w:szCs w:val="24"/>
              </w:rPr>
              <w:t>17.60</w:t>
            </w:r>
          </w:p>
        </w:tc>
      </w:tr>
    </w:tbl>
    <w:p w:rsidR="00517DC4" w:rsidRPr="00EE5E82" w:rsidRDefault="00517DC4" w:rsidP="00EA3C15">
      <w:pPr>
        <w:spacing w:before="100" w:beforeAutospacing="1" w:after="100" w:afterAutospacing="1"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sz w:val="24"/>
          <w:szCs w:val="24"/>
        </w:rPr>
        <w:t>A 95% confidence interval for the mean tenure (in months) of all employees who leave C&amp;L within three years of being hired between 12.98 and 17.60</w:t>
      </w:r>
    </w:p>
    <w:p w:rsidR="00C903C4" w:rsidRPr="00EE5E82" w:rsidRDefault="00C903C4" w:rsidP="00C903C4">
      <w:pPr>
        <w:pStyle w:val="Default"/>
      </w:pPr>
      <w:r w:rsidRPr="00EE5E82">
        <w:rPr>
          <w:rFonts w:eastAsia="Times New Roman"/>
          <w:bCs/>
        </w:rPr>
        <w:lastRenderedPageBreak/>
        <w:t xml:space="preserve">From the table above, you can see that people who leave the company 3 years ago usually leave the company for 1 year to 1.5 years. When the training program is completed (1 year) and the coaches are exposed to the actual work environment, they leave the company unable to handle the pressure. </w:t>
      </w:r>
      <w:r w:rsidRPr="00EE5E82">
        <w:rPr>
          <w:iCs/>
        </w:rPr>
        <w:t xml:space="preserve">But people who could sustain the initial 6 months of work pressure, get used to it and they stay with the company for more years. </w:t>
      </w:r>
    </w:p>
    <w:p w:rsidR="00C903C4" w:rsidRPr="00EE5E82" w:rsidRDefault="00C903C4" w:rsidP="00EA3C15">
      <w:pPr>
        <w:spacing w:before="100" w:beforeAutospacing="1" w:after="100" w:afterAutospacing="1" w:line="240" w:lineRule="auto"/>
        <w:rPr>
          <w:rFonts w:ascii="Times New Roman" w:eastAsia="Times New Roman" w:hAnsi="Times New Roman" w:cs="Times New Roman"/>
          <w:bCs/>
          <w:sz w:val="24"/>
          <w:szCs w:val="24"/>
        </w:rPr>
      </w:pPr>
    </w:p>
    <w:p w:rsidR="00EA3C15" w:rsidRPr="00EE5E82" w:rsidRDefault="00EA3C15" w:rsidP="00EA3C15">
      <w:pPr>
        <w:spacing w:before="100" w:beforeAutospacing="1" w:after="100" w:afterAutospacing="1" w:line="240" w:lineRule="auto"/>
        <w:rPr>
          <w:rFonts w:ascii="Times New Roman" w:eastAsia="Times New Roman" w:hAnsi="Times New Roman" w:cs="Times New Roman"/>
          <w:bCs/>
          <w:sz w:val="24"/>
          <w:szCs w:val="24"/>
          <w:u w:val="single"/>
        </w:rPr>
      </w:pPr>
      <w:r w:rsidRPr="00EE5E82">
        <w:rPr>
          <w:rFonts w:ascii="Times New Roman" w:eastAsia="Times New Roman" w:hAnsi="Times New Roman" w:cs="Times New Roman"/>
          <w:bCs/>
          <w:sz w:val="24"/>
          <w:szCs w:val="24"/>
          <w:u w:val="single"/>
        </w:rPr>
        <w:t xml:space="preserve">PROBLEM </w:t>
      </w:r>
      <w:r w:rsidR="00E55D42" w:rsidRPr="00EE5E82">
        <w:rPr>
          <w:rFonts w:ascii="Times New Roman" w:eastAsia="Times New Roman" w:hAnsi="Times New Roman" w:cs="Times New Roman"/>
          <w:bCs/>
          <w:sz w:val="24"/>
          <w:szCs w:val="24"/>
          <w:u w:val="single"/>
        </w:rPr>
        <w:t>4</w:t>
      </w:r>
    </w:p>
    <w:p w:rsidR="00024861" w:rsidRPr="00EE5E82" w:rsidRDefault="00024861" w:rsidP="00EA3C15">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 xml:space="preserve">State University’s students, particularly those in its nationally acclaimed CIS area, have traditionally been among the best of </w:t>
      </w:r>
      <w:r w:rsidR="00125F16" w:rsidRPr="00EE5E82">
        <w:rPr>
          <w:rFonts w:ascii="Times New Roman" w:eastAsia="Times New Roman" w:hAnsi="Times New Roman" w:cs="Times New Roman"/>
          <w:sz w:val="24"/>
          <w:szCs w:val="24"/>
        </w:rPr>
        <w:t>C&amp;L</w:t>
      </w:r>
      <w:r w:rsidRPr="00EE5E82">
        <w:rPr>
          <w:rFonts w:ascii="Times New Roman" w:eastAsia="Times New Roman" w:hAnsi="Times New Roman" w:cs="Times New Roman"/>
          <w:sz w:val="24"/>
          <w:szCs w:val="24"/>
        </w:rPr>
        <w:t>’s recruits. But are they relatively hard to retain? Calculate one or more relevant confidence intervals to help you make an argument one way or the other.</w:t>
      </w:r>
      <w:r w:rsidR="00E55D42" w:rsidRPr="00EE5E82">
        <w:rPr>
          <w:rFonts w:ascii="Times New Roman" w:eastAsia="Times New Roman" w:hAnsi="Times New Roman" w:cs="Times New Roman"/>
          <w:sz w:val="24"/>
          <w:szCs w:val="24"/>
        </w:rPr>
        <w:t xml:space="preserve"> EXPLAIN!</w:t>
      </w:r>
    </w:p>
    <w:p w:rsidR="0014261F" w:rsidRPr="00EE5E82" w:rsidRDefault="0014261F" w:rsidP="0014261F">
      <w:pPr>
        <w:autoSpaceDE w:val="0"/>
        <w:autoSpaceDN w:val="0"/>
        <w:adjustRightInd w:val="0"/>
        <w:spacing w:after="0" w:line="240" w:lineRule="auto"/>
        <w:rPr>
          <w:rFonts w:ascii="Times New Roman" w:hAnsi="Times New Roman" w:cs="Times New Roman"/>
          <w:color w:val="000000"/>
          <w:sz w:val="24"/>
          <w:szCs w:val="24"/>
        </w:rPr>
      </w:pPr>
      <w:r w:rsidRPr="00EE5E82">
        <w:rPr>
          <w:rFonts w:ascii="Times New Roman" w:hAnsi="Times New Roman" w:cs="Times New Roman"/>
          <w:color w:val="000000"/>
          <w:sz w:val="24"/>
          <w:szCs w:val="24"/>
        </w:rPr>
        <w:t>We will find a 95% confidence gap for employees working in State Universities CIS or a big computer related area is a big one and they never leave the company Three years.</w:t>
      </w:r>
    </w:p>
    <w:p w:rsidR="00125F16" w:rsidRPr="00EE5E82" w:rsidRDefault="00517DC4" w:rsidP="00517DC4">
      <w:pPr>
        <w:spacing w:before="100" w:beforeAutospacing="1" w:after="100" w:afterAutospacing="1" w:line="240" w:lineRule="auto"/>
        <w:rPr>
          <w:rFonts w:ascii="Times New Roman" w:hAnsi="Times New Roman" w:cs="Times New Roman"/>
          <w:bCs/>
          <w:color w:val="000000"/>
          <w:sz w:val="24"/>
          <w:szCs w:val="24"/>
        </w:rPr>
      </w:pPr>
      <w:r w:rsidRPr="00EE5E82">
        <w:rPr>
          <w:rFonts w:ascii="Times New Roman" w:hAnsi="Times New Roman" w:cs="Times New Roman"/>
          <w:bCs/>
          <w:color w:val="000000"/>
          <w:sz w:val="24"/>
          <w:szCs w:val="24"/>
        </w:rPr>
        <w:t>Variable: Tenure, Stayed</w:t>
      </w:r>
      <w:r w:rsidR="0014261F" w:rsidRPr="00EE5E82">
        <w:rPr>
          <w:rFonts w:ascii="Times New Roman" w:hAnsi="Times New Roman" w:cs="Times New Roman"/>
          <w:bCs/>
          <w:color w:val="000000"/>
          <w:sz w:val="24"/>
          <w:szCs w:val="24"/>
        </w:rPr>
        <w:t xml:space="preserve"> </w:t>
      </w:r>
      <w:r w:rsidRPr="00EE5E82">
        <w:rPr>
          <w:rFonts w:ascii="Times New Roman" w:hAnsi="Times New Roman" w:cs="Times New Roman"/>
          <w:bCs/>
          <w:color w:val="000000"/>
          <w:sz w:val="24"/>
          <w:szCs w:val="24"/>
        </w:rPr>
        <w:t>3</w:t>
      </w:r>
      <w:r w:rsidR="0014261F" w:rsidRPr="00EE5E82">
        <w:rPr>
          <w:rFonts w:ascii="Times New Roman" w:hAnsi="Times New Roman" w:cs="Times New Roman"/>
          <w:bCs/>
          <w:color w:val="000000"/>
          <w:sz w:val="24"/>
          <w:szCs w:val="24"/>
        </w:rPr>
        <w:t xml:space="preserve"> </w:t>
      </w:r>
      <w:r w:rsidRPr="00EE5E82">
        <w:rPr>
          <w:rFonts w:ascii="Times New Roman" w:hAnsi="Times New Roman" w:cs="Times New Roman"/>
          <w:bCs/>
          <w:color w:val="000000"/>
          <w:sz w:val="24"/>
          <w:szCs w:val="24"/>
        </w:rPr>
        <w:t>years: No, flag 1 if they are from State</w:t>
      </w:r>
      <w:r w:rsidR="0014261F" w:rsidRPr="00EE5E82">
        <w:rPr>
          <w:rFonts w:ascii="Times New Roman" w:hAnsi="Times New Roman" w:cs="Times New Roman"/>
          <w:bCs/>
          <w:color w:val="000000"/>
          <w:sz w:val="24"/>
          <w:szCs w:val="24"/>
        </w:rPr>
        <w:t xml:space="preserve"> </w:t>
      </w:r>
      <w:r w:rsidRPr="00EE5E82">
        <w:rPr>
          <w:rFonts w:ascii="Times New Roman" w:hAnsi="Times New Roman" w:cs="Times New Roman"/>
          <w:bCs/>
          <w:color w:val="000000"/>
          <w:sz w:val="24"/>
          <w:szCs w:val="24"/>
        </w:rPr>
        <w:t>U</w:t>
      </w:r>
      <w:r w:rsidR="0014261F" w:rsidRPr="00EE5E82">
        <w:rPr>
          <w:rFonts w:ascii="Times New Roman" w:hAnsi="Times New Roman" w:cs="Times New Roman"/>
          <w:bCs/>
          <w:color w:val="000000"/>
          <w:sz w:val="24"/>
          <w:szCs w:val="24"/>
        </w:rPr>
        <w:t>niversities</w:t>
      </w:r>
      <w:r w:rsidRPr="00EE5E82">
        <w:rPr>
          <w:rFonts w:ascii="Times New Roman" w:hAnsi="Times New Roman" w:cs="Times New Roman"/>
          <w:bCs/>
          <w:color w:val="000000"/>
          <w:sz w:val="24"/>
          <w:szCs w:val="24"/>
        </w:rPr>
        <w:t xml:space="preserve"> with CIS degree else 0;</w:t>
      </w:r>
    </w:p>
    <w:p w:rsidR="00C903C4" w:rsidRDefault="00C903C4" w:rsidP="00517DC4">
      <w:pPr>
        <w:spacing w:before="100" w:beforeAutospacing="1" w:after="100" w:afterAutospacing="1" w:line="240" w:lineRule="auto"/>
        <w:rPr>
          <w:rFonts w:ascii="Times New Roman" w:hAnsi="Times New Roman" w:cs="Times New Roman"/>
          <w:bCs/>
          <w:color w:val="000000"/>
          <w:sz w:val="24"/>
          <w:szCs w:val="24"/>
        </w:rPr>
      </w:pPr>
      <w:r w:rsidRPr="00EE5E82">
        <w:rPr>
          <w:rFonts w:ascii="Times New Roman" w:hAnsi="Times New Roman" w:cs="Times New Roman"/>
          <w:bCs/>
          <w:color w:val="000000"/>
          <w:sz w:val="24"/>
          <w:szCs w:val="24"/>
        </w:rPr>
        <w:t>Flag 1:</w:t>
      </w:r>
    </w:p>
    <w:p w:rsidR="00DC65F5" w:rsidRPr="00EE5E82" w:rsidRDefault="00DC65F5" w:rsidP="00517DC4">
      <w:pPr>
        <w:spacing w:before="100" w:beforeAutospacing="1" w:after="100" w:afterAutospacing="1" w:line="240" w:lineRule="auto"/>
        <w:rPr>
          <w:rFonts w:ascii="Times New Roman" w:hAnsi="Times New Roman" w:cs="Times New Roman"/>
          <w:bCs/>
          <w:color w:val="000000"/>
          <w:sz w:val="24"/>
          <w:szCs w:val="24"/>
        </w:rPr>
      </w:pPr>
      <w:r w:rsidRPr="009532AB">
        <w:rPr>
          <w:rFonts w:eastAsia="Times New Roman"/>
          <w:position w:val="-98"/>
        </w:rPr>
        <w:object w:dxaOrig="3420" w:dyaOrig="2079">
          <v:shape id="_x0000_i1034" type="#_x0000_t75" style="width:171.1pt;height:104.1pt" o:ole="">
            <v:imagedata r:id="rId25" o:title=""/>
          </v:shape>
          <o:OLEObject Type="Embed" ProgID="Equation.3" ShapeID="_x0000_i1034" DrawAspect="Content" ObjectID="_1656785746" r:id="rId26"/>
        </w:object>
      </w:r>
    </w:p>
    <w:tbl>
      <w:tblPr>
        <w:tblW w:w="4160" w:type="dxa"/>
        <w:tblInd w:w="96" w:type="dxa"/>
        <w:tblLook w:val="04A0"/>
      </w:tblPr>
      <w:tblGrid>
        <w:gridCol w:w="3095"/>
        <w:gridCol w:w="1116"/>
      </w:tblGrid>
      <w:tr w:rsidR="00C903C4" w:rsidRPr="00C903C4" w:rsidTr="00C903C4">
        <w:trPr>
          <w:trHeight w:val="300"/>
        </w:trPr>
        <w:tc>
          <w:tcPr>
            <w:tcW w:w="4160" w:type="dxa"/>
            <w:gridSpan w:val="2"/>
            <w:tcBorders>
              <w:top w:val="single" w:sz="4" w:space="0" w:color="auto"/>
              <w:left w:val="single" w:sz="4" w:space="0" w:color="auto"/>
              <w:bottom w:val="nil"/>
              <w:right w:val="single" w:sz="4" w:space="0" w:color="000000"/>
            </w:tcBorders>
            <w:shd w:val="clear" w:color="000000" w:fill="CCFFFF"/>
            <w:noWrap/>
            <w:vAlign w:val="bottom"/>
            <w:hideMark/>
          </w:tcPr>
          <w:p w:rsidR="00C903C4" w:rsidRPr="00C903C4" w:rsidRDefault="00C903C4" w:rsidP="00C903C4">
            <w:pPr>
              <w:spacing w:after="0" w:line="240" w:lineRule="auto"/>
              <w:jc w:val="center"/>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Data</w:t>
            </w:r>
          </w:p>
        </w:tc>
      </w:tr>
      <w:tr w:rsidR="00C903C4" w:rsidRPr="00C903C4" w:rsidTr="00C903C4">
        <w:trPr>
          <w:trHeight w:val="300"/>
        </w:trPr>
        <w:tc>
          <w:tcPr>
            <w:tcW w:w="3095"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C903C4" w:rsidRPr="00C903C4" w:rsidRDefault="00C903C4" w:rsidP="00C903C4">
            <w:pPr>
              <w:spacing w:after="0" w:line="240" w:lineRule="auto"/>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Sample Standard Deviation</w:t>
            </w:r>
          </w:p>
        </w:tc>
        <w:tc>
          <w:tcPr>
            <w:tcW w:w="1065" w:type="dxa"/>
            <w:tcBorders>
              <w:top w:val="single" w:sz="4" w:space="0" w:color="auto"/>
              <w:left w:val="nil"/>
              <w:bottom w:val="single" w:sz="4" w:space="0" w:color="auto"/>
              <w:right w:val="single" w:sz="4" w:space="0" w:color="auto"/>
            </w:tcBorders>
            <w:shd w:val="clear" w:color="000000" w:fill="CCFFFF"/>
            <w:noWrap/>
            <w:vAlign w:val="bottom"/>
            <w:hideMark/>
          </w:tcPr>
          <w:p w:rsidR="00C903C4" w:rsidRPr="00C903C4" w:rsidRDefault="00C903C4" w:rsidP="00C903C4">
            <w:pPr>
              <w:spacing w:after="0" w:line="240" w:lineRule="auto"/>
              <w:jc w:val="right"/>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6.462912</w:t>
            </w:r>
          </w:p>
        </w:tc>
      </w:tr>
      <w:tr w:rsidR="00C903C4" w:rsidRPr="00C903C4" w:rsidTr="00C903C4">
        <w:trPr>
          <w:trHeight w:val="300"/>
        </w:trPr>
        <w:tc>
          <w:tcPr>
            <w:tcW w:w="3095" w:type="dxa"/>
            <w:tcBorders>
              <w:top w:val="nil"/>
              <w:left w:val="single" w:sz="4" w:space="0" w:color="auto"/>
              <w:bottom w:val="single" w:sz="4" w:space="0" w:color="auto"/>
              <w:right w:val="single" w:sz="4" w:space="0" w:color="auto"/>
            </w:tcBorders>
            <w:shd w:val="clear" w:color="000000" w:fill="CCFFFF"/>
            <w:noWrap/>
            <w:vAlign w:val="bottom"/>
            <w:hideMark/>
          </w:tcPr>
          <w:p w:rsidR="00C903C4" w:rsidRPr="00C903C4" w:rsidRDefault="00C903C4" w:rsidP="00C903C4">
            <w:pPr>
              <w:spacing w:after="0" w:line="240" w:lineRule="auto"/>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Sample Mean</w:t>
            </w:r>
          </w:p>
        </w:tc>
        <w:tc>
          <w:tcPr>
            <w:tcW w:w="1065" w:type="dxa"/>
            <w:tcBorders>
              <w:top w:val="nil"/>
              <w:left w:val="nil"/>
              <w:bottom w:val="single" w:sz="4" w:space="0" w:color="auto"/>
              <w:right w:val="single" w:sz="4" w:space="0" w:color="auto"/>
            </w:tcBorders>
            <w:shd w:val="clear" w:color="000000" w:fill="CCFFFF"/>
            <w:noWrap/>
            <w:vAlign w:val="bottom"/>
            <w:hideMark/>
          </w:tcPr>
          <w:p w:rsidR="00C903C4" w:rsidRPr="00C903C4" w:rsidRDefault="00C903C4" w:rsidP="00C903C4">
            <w:pPr>
              <w:spacing w:after="0" w:line="240" w:lineRule="auto"/>
              <w:jc w:val="right"/>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13.46154</w:t>
            </w:r>
          </w:p>
        </w:tc>
      </w:tr>
      <w:tr w:rsidR="00C903C4" w:rsidRPr="00C903C4" w:rsidTr="00C903C4">
        <w:trPr>
          <w:trHeight w:val="300"/>
        </w:trPr>
        <w:tc>
          <w:tcPr>
            <w:tcW w:w="3095" w:type="dxa"/>
            <w:tcBorders>
              <w:top w:val="nil"/>
              <w:left w:val="single" w:sz="4" w:space="0" w:color="auto"/>
              <w:bottom w:val="single" w:sz="4" w:space="0" w:color="auto"/>
              <w:right w:val="single" w:sz="4" w:space="0" w:color="auto"/>
            </w:tcBorders>
            <w:shd w:val="clear" w:color="000000" w:fill="CCFFFF"/>
            <w:noWrap/>
            <w:vAlign w:val="bottom"/>
            <w:hideMark/>
          </w:tcPr>
          <w:p w:rsidR="00C903C4" w:rsidRPr="00C903C4" w:rsidRDefault="00C903C4" w:rsidP="00C903C4">
            <w:pPr>
              <w:spacing w:after="0" w:line="240" w:lineRule="auto"/>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Sample Size</w:t>
            </w:r>
          </w:p>
        </w:tc>
        <w:tc>
          <w:tcPr>
            <w:tcW w:w="1065" w:type="dxa"/>
            <w:tcBorders>
              <w:top w:val="nil"/>
              <w:left w:val="nil"/>
              <w:bottom w:val="single" w:sz="4" w:space="0" w:color="auto"/>
              <w:right w:val="single" w:sz="4" w:space="0" w:color="auto"/>
            </w:tcBorders>
            <w:shd w:val="clear" w:color="000000" w:fill="CCFFFF"/>
            <w:noWrap/>
            <w:vAlign w:val="bottom"/>
            <w:hideMark/>
          </w:tcPr>
          <w:p w:rsidR="00C903C4" w:rsidRPr="00C903C4" w:rsidRDefault="00C903C4" w:rsidP="00C903C4">
            <w:pPr>
              <w:spacing w:after="0" w:line="240" w:lineRule="auto"/>
              <w:jc w:val="right"/>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13</w:t>
            </w:r>
          </w:p>
        </w:tc>
      </w:tr>
      <w:tr w:rsidR="00C903C4" w:rsidRPr="00C903C4" w:rsidTr="00C903C4">
        <w:trPr>
          <w:trHeight w:val="300"/>
        </w:trPr>
        <w:tc>
          <w:tcPr>
            <w:tcW w:w="3095" w:type="dxa"/>
            <w:tcBorders>
              <w:top w:val="nil"/>
              <w:left w:val="single" w:sz="4" w:space="0" w:color="auto"/>
              <w:bottom w:val="single" w:sz="4" w:space="0" w:color="auto"/>
              <w:right w:val="single" w:sz="4" w:space="0" w:color="auto"/>
            </w:tcBorders>
            <w:shd w:val="clear" w:color="000000" w:fill="CCFFFF"/>
            <w:noWrap/>
            <w:vAlign w:val="bottom"/>
            <w:hideMark/>
          </w:tcPr>
          <w:p w:rsidR="00C903C4" w:rsidRPr="00C903C4" w:rsidRDefault="00C903C4" w:rsidP="00C903C4">
            <w:pPr>
              <w:spacing w:after="0" w:line="240" w:lineRule="auto"/>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Confidence Level</w:t>
            </w:r>
          </w:p>
        </w:tc>
        <w:tc>
          <w:tcPr>
            <w:tcW w:w="1065" w:type="dxa"/>
            <w:tcBorders>
              <w:top w:val="nil"/>
              <w:left w:val="nil"/>
              <w:bottom w:val="single" w:sz="4" w:space="0" w:color="auto"/>
              <w:right w:val="single" w:sz="4" w:space="0" w:color="auto"/>
            </w:tcBorders>
            <w:shd w:val="clear" w:color="000000" w:fill="CCFFFF"/>
            <w:noWrap/>
            <w:vAlign w:val="bottom"/>
            <w:hideMark/>
          </w:tcPr>
          <w:p w:rsidR="00C903C4" w:rsidRPr="00C903C4" w:rsidRDefault="00C903C4" w:rsidP="00C903C4">
            <w:pPr>
              <w:spacing w:after="0" w:line="240" w:lineRule="auto"/>
              <w:jc w:val="right"/>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95%</w:t>
            </w:r>
          </w:p>
        </w:tc>
      </w:tr>
      <w:tr w:rsidR="00C903C4" w:rsidRPr="00C903C4" w:rsidTr="00C903C4">
        <w:trPr>
          <w:trHeight w:val="300"/>
        </w:trPr>
        <w:tc>
          <w:tcPr>
            <w:tcW w:w="3095" w:type="dxa"/>
            <w:tcBorders>
              <w:top w:val="nil"/>
              <w:left w:val="nil"/>
              <w:bottom w:val="nil"/>
              <w:right w:val="nil"/>
            </w:tcBorders>
            <w:shd w:val="clear" w:color="auto" w:fill="auto"/>
            <w:noWrap/>
            <w:vAlign w:val="bottom"/>
            <w:hideMark/>
          </w:tcPr>
          <w:p w:rsidR="00C903C4" w:rsidRPr="00C903C4" w:rsidRDefault="00C903C4" w:rsidP="00C903C4">
            <w:pPr>
              <w:spacing w:after="0" w:line="240" w:lineRule="auto"/>
              <w:rPr>
                <w:rFonts w:ascii="Times New Roman" w:eastAsia="Times New Roman" w:hAnsi="Times New Roman" w:cs="Times New Roman"/>
                <w:bCs/>
                <w:sz w:val="24"/>
                <w:szCs w:val="24"/>
              </w:rPr>
            </w:pPr>
          </w:p>
        </w:tc>
        <w:tc>
          <w:tcPr>
            <w:tcW w:w="1065" w:type="dxa"/>
            <w:tcBorders>
              <w:top w:val="nil"/>
              <w:left w:val="nil"/>
              <w:bottom w:val="nil"/>
              <w:right w:val="nil"/>
            </w:tcBorders>
            <w:shd w:val="clear" w:color="auto" w:fill="auto"/>
            <w:noWrap/>
            <w:vAlign w:val="bottom"/>
            <w:hideMark/>
          </w:tcPr>
          <w:p w:rsidR="00C903C4" w:rsidRPr="00C903C4" w:rsidRDefault="00C903C4" w:rsidP="00C903C4">
            <w:pPr>
              <w:spacing w:after="0" w:line="240" w:lineRule="auto"/>
              <w:rPr>
                <w:rFonts w:ascii="Times New Roman" w:eastAsia="Times New Roman" w:hAnsi="Times New Roman" w:cs="Times New Roman"/>
                <w:bCs/>
                <w:sz w:val="24"/>
                <w:szCs w:val="24"/>
              </w:rPr>
            </w:pPr>
          </w:p>
        </w:tc>
      </w:tr>
      <w:tr w:rsidR="00C903C4" w:rsidRPr="00C903C4" w:rsidTr="00C903C4">
        <w:trPr>
          <w:trHeight w:val="300"/>
        </w:trPr>
        <w:tc>
          <w:tcPr>
            <w:tcW w:w="4160" w:type="dxa"/>
            <w:gridSpan w:val="2"/>
            <w:tcBorders>
              <w:top w:val="single" w:sz="4" w:space="0" w:color="auto"/>
              <w:left w:val="single" w:sz="4" w:space="0" w:color="auto"/>
              <w:bottom w:val="nil"/>
              <w:right w:val="single" w:sz="4" w:space="0" w:color="000000"/>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Intermediate Calculations</w:t>
            </w:r>
          </w:p>
        </w:tc>
      </w:tr>
      <w:tr w:rsidR="00C903C4" w:rsidRPr="00C903C4" w:rsidTr="00C903C4">
        <w:trPr>
          <w:trHeight w:val="300"/>
        </w:trPr>
        <w:tc>
          <w:tcPr>
            <w:tcW w:w="30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Standard Error of the Mean</w:t>
            </w:r>
          </w:p>
        </w:tc>
        <w:tc>
          <w:tcPr>
            <w:tcW w:w="1065" w:type="dxa"/>
            <w:tcBorders>
              <w:top w:val="single" w:sz="4" w:space="0" w:color="auto"/>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right"/>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1.792489</w:t>
            </w:r>
          </w:p>
        </w:tc>
      </w:tr>
      <w:tr w:rsidR="00C903C4" w:rsidRPr="00C903C4" w:rsidTr="00C903C4">
        <w:trPr>
          <w:trHeight w:val="300"/>
        </w:trPr>
        <w:tc>
          <w:tcPr>
            <w:tcW w:w="3095" w:type="dxa"/>
            <w:tcBorders>
              <w:top w:val="nil"/>
              <w:left w:val="single" w:sz="4" w:space="0" w:color="auto"/>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Degrees of Freedom</w:t>
            </w:r>
          </w:p>
        </w:tc>
        <w:tc>
          <w:tcPr>
            <w:tcW w:w="1065" w:type="dxa"/>
            <w:tcBorders>
              <w:top w:val="nil"/>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right"/>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12</w:t>
            </w:r>
          </w:p>
        </w:tc>
      </w:tr>
      <w:tr w:rsidR="00C903C4" w:rsidRPr="00C903C4" w:rsidTr="00C903C4">
        <w:trPr>
          <w:trHeight w:val="300"/>
        </w:trPr>
        <w:tc>
          <w:tcPr>
            <w:tcW w:w="3095" w:type="dxa"/>
            <w:tcBorders>
              <w:top w:val="nil"/>
              <w:left w:val="single" w:sz="4" w:space="0" w:color="auto"/>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rPr>
                <w:rFonts w:ascii="Times New Roman" w:eastAsia="Times New Roman" w:hAnsi="Times New Roman" w:cs="Times New Roman"/>
                <w:i/>
                <w:iCs/>
                <w:sz w:val="24"/>
                <w:szCs w:val="24"/>
              </w:rPr>
            </w:pPr>
            <w:r w:rsidRPr="00C903C4">
              <w:rPr>
                <w:rFonts w:ascii="Times New Roman" w:eastAsia="Times New Roman" w:hAnsi="Times New Roman" w:cs="Times New Roman"/>
                <w:i/>
                <w:iCs/>
                <w:sz w:val="24"/>
                <w:szCs w:val="24"/>
              </w:rPr>
              <w:t>t</w:t>
            </w:r>
            <w:r w:rsidRPr="00C903C4">
              <w:rPr>
                <w:rFonts w:ascii="Times New Roman" w:eastAsia="Times New Roman" w:hAnsi="Times New Roman" w:cs="Times New Roman"/>
                <w:sz w:val="24"/>
                <w:szCs w:val="24"/>
              </w:rPr>
              <w:t xml:space="preserve"> Value</w:t>
            </w:r>
          </w:p>
        </w:tc>
        <w:tc>
          <w:tcPr>
            <w:tcW w:w="1065" w:type="dxa"/>
            <w:tcBorders>
              <w:top w:val="nil"/>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right"/>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2.1788</w:t>
            </w:r>
          </w:p>
        </w:tc>
      </w:tr>
      <w:tr w:rsidR="00C903C4" w:rsidRPr="00C903C4" w:rsidTr="00C903C4">
        <w:trPr>
          <w:trHeight w:val="300"/>
        </w:trPr>
        <w:tc>
          <w:tcPr>
            <w:tcW w:w="3095" w:type="dxa"/>
            <w:tcBorders>
              <w:top w:val="nil"/>
              <w:left w:val="single" w:sz="4" w:space="0" w:color="auto"/>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Interval Half Width</w:t>
            </w:r>
          </w:p>
        </w:tc>
        <w:tc>
          <w:tcPr>
            <w:tcW w:w="1065" w:type="dxa"/>
            <w:tcBorders>
              <w:top w:val="nil"/>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right"/>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3.9055</w:t>
            </w:r>
          </w:p>
        </w:tc>
      </w:tr>
      <w:tr w:rsidR="00C903C4" w:rsidRPr="00C903C4" w:rsidTr="00C903C4">
        <w:trPr>
          <w:trHeight w:val="300"/>
        </w:trPr>
        <w:tc>
          <w:tcPr>
            <w:tcW w:w="3095" w:type="dxa"/>
            <w:tcBorders>
              <w:top w:val="nil"/>
              <w:left w:val="nil"/>
              <w:bottom w:val="nil"/>
              <w:right w:val="nil"/>
            </w:tcBorders>
            <w:shd w:val="clear" w:color="auto" w:fill="auto"/>
            <w:noWrap/>
            <w:vAlign w:val="bottom"/>
            <w:hideMark/>
          </w:tcPr>
          <w:p w:rsidR="00C903C4" w:rsidRPr="00C903C4" w:rsidRDefault="00C903C4" w:rsidP="00C903C4">
            <w:pPr>
              <w:spacing w:after="0" w:line="240" w:lineRule="auto"/>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 </w:t>
            </w:r>
          </w:p>
        </w:tc>
        <w:tc>
          <w:tcPr>
            <w:tcW w:w="1065" w:type="dxa"/>
            <w:tcBorders>
              <w:top w:val="nil"/>
              <w:left w:val="nil"/>
              <w:bottom w:val="nil"/>
              <w:right w:val="nil"/>
            </w:tcBorders>
            <w:shd w:val="clear" w:color="auto" w:fill="auto"/>
            <w:noWrap/>
            <w:vAlign w:val="bottom"/>
            <w:hideMark/>
          </w:tcPr>
          <w:p w:rsidR="00C903C4" w:rsidRPr="00C903C4" w:rsidRDefault="00C903C4" w:rsidP="00C903C4">
            <w:pPr>
              <w:spacing w:after="0" w:line="240" w:lineRule="auto"/>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 </w:t>
            </w:r>
          </w:p>
        </w:tc>
      </w:tr>
      <w:tr w:rsidR="00C903C4" w:rsidRPr="00C903C4" w:rsidTr="00C903C4">
        <w:trPr>
          <w:trHeight w:val="300"/>
        </w:trPr>
        <w:tc>
          <w:tcPr>
            <w:tcW w:w="4160" w:type="dxa"/>
            <w:gridSpan w:val="2"/>
            <w:tcBorders>
              <w:top w:val="single" w:sz="4" w:space="0" w:color="auto"/>
              <w:left w:val="single" w:sz="4" w:space="0" w:color="auto"/>
              <w:bottom w:val="single" w:sz="4" w:space="0" w:color="auto"/>
              <w:right w:val="single" w:sz="4" w:space="0" w:color="000000"/>
            </w:tcBorders>
            <w:shd w:val="clear" w:color="000000" w:fill="FFFF99"/>
            <w:noWrap/>
            <w:vAlign w:val="bottom"/>
            <w:hideMark/>
          </w:tcPr>
          <w:p w:rsidR="00C903C4" w:rsidRPr="00C903C4" w:rsidRDefault="00C903C4" w:rsidP="00C903C4">
            <w:pPr>
              <w:spacing w:after="0" w:line="240" w:lineRule="auto"/>
              <w:jc w:val="center"/>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Confidence Interval</w:t>
            </w:r>
          </w:p>
        </w:tc>
      </w:tr>
      <w:tr w:rsidR="00C903C4" w:rsidRPr="00C903C4" w:rsidTr="00C903C4">
        <w:trPr>
          <w:trHeight w:val="300"/>
        </w:trPr>
        <w:tc>
          <w:tcPr>
            <w:tcW w:w="3095" w:type="dxa"/>
            <w:tcBorders>
              <w:top w:val="nil"/>
              <w:left w:val="single" w:sz="4" w:space="0" w:color="auto"/>
              <w:bottom w:val="single" w:sz="4" w:space="0" w:color="auto"/>
              <w:right w:val="single" w:sz="4" w:space="0" w:color="auto"/>
            </w:tcBorders>
            <w:shd w:val="clear" w:color="000000" w:fill="FFFF99"/>
            <w:noWrap/>
            <w:vAlign w:val="bottom"/>
            <w:hideMark/>
          </w:tcPr>
          <w:p w:rsidR="00C903C4" w:rsidRPr="00C903C4" w:rsidRDefault="00C903C4" w:rsidP="00C903C4">
            <w:pPr>
              <w:spacing w:after="0" w:line="240" w:lineRule="auto"/>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lastRenderedPageBreak/>
              <w:t>Interval Lower Limit</w:t>
            </w:r>
          </w:p>
        </w:tc>
        <w:tc>
          <w:tcPr>
            <w:tcW w:w="1065" w:type="dxa"/>
            <w:tcBorders>
              <w:top w:val="nil"/>
              <w:left w:val="nil"/>
              <w:bottom w:val="single" w:sz="4" w:space="0" w:color="auto"/>
              <w:right w:val="single" w:sz="4" w:space="0" w:color="auto"/>
            </w:tcBorders>
            <w:shd w:val="clear" w:color="000000" w:fill="FFFF99"/>
            <w:noWrap/>
            <w:vAlign w:val="bottom"/>
            <w:hideMark/>
          </w:tcPr>
          <w:p w:rsidR="00C903C4" w:rsidRPr="00C903C4" w:rsidRDefault="00C903C4" w:rsidP="00C903C4">
            <w:pPr>
              <w:spacing w:after="0" w:line="240" w:lineRule="auto"/>
              <w:jc w:val="right"/>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9.56</w:t>
            </w:r>
          </w:p>
        </w:tc>
      </w:tr>
      <w:tr w:rsidR="00C903C4" w:rsidRPr="00C903C4" w:rsidTr="00C903C4">
        <w:trPr>
          <w:trHeight w:val="300"/>
        </w:trPr>
        <w:tc>
          <w:tcPr>
            <w:tcW w:w="3095" w:type="dxa"/>
            <w:tcBorders>
              <w:top w:val="nil"/>
              <w:left w:val="single" w:sz="4" w:space="0" w:color="auto"/>
              <w:bottom w:val="single" w:sz="4" w:space="0" w:color="auto"/>
              <w:right w:val="single" w:sz="4" w:space="0" w:color="auto"/>
            </w:tcBorders>
            <w:shd w:val="clear" w:color="000000" w:fill="FFFF99"/>
            <w:noWrap/>
            <w:vAlign w:val="bottom"/>
            <w:hideMark/>
          </w:tcPr>
          <w:p w:rsidR="00C903C4" w:rsidRPr="00C903C4" w:rsidRDefault="00C903C4" w:rsidP="00C903C4">
            <w:pPr>
              <w:spacing w:after="0" w:line="240" w:lineRule="auto"/>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Interval Upper Limit</w:t>
            </w:r>
          </w:p>
        </w:tc>
        <w:tc>
          <w:tcPr>
            <w:tcW w:w="1065" w:type="dxa"/>
            <w:tcBorders>
              <w:top w:val="nil"/>
              <w:left w:val="nil"/>
              <w:bottom w:val="single" w:sz="4" w:space="0" w:color="auto"/>
              <w:right w:val="single" w:sz="4" w:space="0" w:color="auto"/>
            </w:tcBorders>
            <w:shd w:val="clear" w:color="000000" w:fill="FFFF99"/>
            <w:noWrap/>
            <w:vAlign w:val="bottom"/>
            <w:hideMark/>
          </w:tcPr>
          <w:p w:rsidR="00C903C4" w:rsidRPr="00C903C4" w:rsidRDefault="00C903C4" w:rsidP="00C903C4">
            <w:pPr>
              <w:spacing w:after="0" w:line="240" w:lineRule="auto"/>
              <w:jc w:val="right"/>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17.37</w:t>
            </w:r>
          </w:p>
        </w:tc>
      </w:tr>
    </w:tbl>
    <w:p w:rsidR="0014261F" w:rsidRDefault="00C903C4" w:rsidP="00517DC4">
      <w:pPr>
        <w:spacing w:before="100" w:beforeAutospacing="1" w:after="100" w:afterAutospacing="1"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Flag 0:</w:t>
      </w:r>
    </w:p>
    <w:p w:rsidR="00DC65F5" w:rsidRPr="00EE5E82" w:rsidRDefault="00801026" w:rsidP="00517DC4">
      <w:pPr>
        <w:spacing w:before="100" w:beforeAutospacing="1" w:after="100" w:afterAutospacing="1" w:line="240" w:lineRule="auto"/>
        <w:rPr>
          <w:rFonts w:ascii="Times New Roman" w:eastAsia="Times New Roman" w:hAnsi="Times New Roman" w:cs="Times New Roman"/>
          <w:bCs/>
          <w:sz w:val="24"/>
          <w:szCs w:val="24"/>
        </w:rPr>
      </w:pPr>
      <w:r w:rsidRPr="009532AB">
        <w:rPr>
          <w:rFonts w:eastAsia="Times New Roman"/>
          <w:position w:val="-98"/>
        </w:rPr>
        <w:object w:dxaOrig="2760" w:dyaOrig="2079">
          <v:shape id="_x0000_i1035" type="#_x0000_t75" style="width:138.3pt;height:104.1pt" o:ole="">
            <v:imagedata r:id="rId27" o:title=""/>
          </v:shape>
          <o:OLEObject Type="Embed" ProgID="Equation.3" ShapeID="_x0000_i1035" DrawAspect="Content" ObjectID="_1656785747" r:id="rId28"/>
        </w:object>
      </w:r>
    </w:p>
    <w:tbl>
      <w:tblPr>
        <w:tblW w:w="4160" w:type="dxa"/>
        <w:tblInd w:w="96" w:type="dxa"/>
        <w:tblLook w:val="04A0"/>
      </w:tblPr>
      <w:tblGrid>
        <w:gridCol w:w="3095"/>
        <w:gridCol w:w="1116"/>
      </w:tblGrid>
      <w:tr w:rsidR="00C903C4" w:rsidRPr="00C903C4" w:rsidTr="00C903C4">
        <w:trPr>
          <w:trHeight w:val="300"/>
        </w:trPr>
        <w:tc>
          <w:tcPr>
            <w:tcW w:w="4160" w:type="dxa"/>
            <w:gridSpan w:val="2"/>
            <w:tcBorders>
              <w:top w:val="nil"/>
              <w:left w:val="nil"/>
              <w:bottom w:val="nil"/>
              <w:right w:val="nil"/>
            </w:tcBorders>
            <w:shd w:val="clear" w:color="auto" w:fill="auto"/>
            <w:noWrap/>
            <w:vAlign w:val="bottom"/>
            <w:hideMark/>
          </w:tcPr>
          <w:p w:rsidR="00C903C4" w:rsidRPr="00C903C4" w:rsidRDefault="00C903C4" w:rsidP="00C903C4">
            <w:pPr>
              <w:spacing w:after="0" w:line="240" w:lineRule="auto"/>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Confidence Interval Estimate for the Mean</w:t>
            </w:r>
          </w:p>
        </w:tc>
      </w:tr>
      <w:tr w:rsidR="00C903C4" w:rsidRPr="00C903C4" w:rsidTr="00C903C4">
        <w:trPr>
          <w:trHeight w:val="300"/>
        </w:trPr>
        <w:tc>
          <w:tcPr>
            <w:tcW w:w="3095" w:type="dxa"/>
            <w:tcBorders>
              <w:top w:val="nil"/>
              <w:left w:val="nil"/>
              <w:bottom w:val="nil"/>
              <w:right w:val="nil"/>
            </w:tcBorders>
            <w:shd w:val="clear" w:color="auto" w:fill="auto"/>
            <w:noWrap/>
            <w:vAlign w:val="bottom"/>
            <w:hideMark/>
          </w:tcPr>
          <w:p w:rsidR="00C903C4" w:rsidRPr="00C903C4" w:rsidRDefault="00C903C4" w:rsidP="00C903C4">
            <w:pPr>
              <w:spacing w:after="0" w:line="240" w:lineRule="auto"/>
              <w:rPr>
                <w:rFonts w:ascii="Times New Roman" w:eastAsia="Times New Roman" w:hAnsi="Times New Roman" w:cs="Times New Roman"/>
                <w:bCs/>
                <w:sz w:val="24"/>
                <w:szCs w:val="24"/>
              </w:rPr>
            </w:pPr>
          </w:p>
        </w:tc>
        <w:tc>
          <w:tcPr>
            <w:tcW w:w="1065" w:type="dxa"/>
            <w:tcBorders>
              <w:top w:val="nil"/>
              <w:left w:val="nil"/>
              <w:bottom w:val="nil"/>
              <w:right w:val="nil"/>
            </w:tcBorders>
            <w:shd w:val="clear" w:color="auto" w:fill="auto"/>
            <w:noWrap/>
            <w:vAlign w:val="bottom"/>
            <w:hideMark/>
          </w:tcPr>
          <w:p w:rsidR="00C903C4" w:rsidRPr="00C903C4" w:rsidRDefault="00C903C4" w:rsidP="00C903C4">
            <w:pPr>
              <w:spacing w:after="0" w:line="240" w:lineRule="auto"/>
              <w:rPr>
                <w:rFonts w:ascii="Times New Roman" w:eastAsia="Times New Roman" w:hAnsi="Times New Roman" w:cs="Times New Roman"/>
                <w:sz w:val="24"/>
                <w:szCs w:val="24"/>
              </w:rPr>
            </w:pPr>
          </w:p>
        </w:tc>
      </w:tr>
      <w:tr w:rsidR="00C903C4" w:rsidRPr="00C903C4" w:rsidTr="00C903C4">
        <w:trPr>
          <w:trHeight w:val="300"/>
        </w:trPr>
        <w:tc>
          <w:tcPr>
            <w:tcW w:w="4160" w:type="dxa"/>
            <w:gridSpan w:val="2"/>
            <w:tcBorders>
              <w:top w:val="single" w:sz="4" w:space="0" w:color="auto"/>
              <w:left w:val="single" w:sz="4" w:space="0" w:color="auto"/>
              <w:bottom w:val="nil"/>
              <w:right w:val="single" w:sz="4" w:space="0" w:color="000000"/>
            </w:tcBorders>
            <w:shd w:val="clear" w:color="000000" w:fill="CCFFFF"/>
            <w:noWrap/>
            <w:vAlign w:val="bottom"/>
            <w:hideMark/>
          </w:tcPr>
          <w:p w:rsidR="00C903C4" w:rsidRPr="00C903C4" w:rsidRDefault="00C903C4" w:rsidP="00C903C4">
            <w:pPr>
              <w:spacing w:after="0" w:line="240" w:lineRule="auto"/>
              <w:jc w:val="center"/>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Data</w:t>
            </w:r>
          </w:p>
        </w:tc>
      </w:tr>
      <w:tr w:rsidR="00C903C4" w:rsidRPr="00C903C4" w:rsidTr="00C903C4">
        <w:trPr>
          <w:trHeight w:val="300"/>
        </w:trPr>
        <w:tc>
          <w:tcPr>
            <w:tcW w:w="3095"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C903C4" w:rsidRPr="00C903C4" w:rsidRDefault="00C903C4" w:rsidP="00C903C4">
            <w:pPr>
              <w:spacing w:after="0" w:line="240" w:lineRule="auto"/>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Sample Standard Deviation</w:t>
            </w:r>
          </w:p>
        </w:tc>
        <w:tc>
          <w:tcPr>
            <w:tcW w:w="1065" w:type="dxa"/>
            <w:tcBorders>
              <w:top w:val="single" w:sz="4" w:space="0" w:color="auto"/>
              <w:left w:val="nil"/>
              <w:bottom w:val="single" w:sz="4" w:space="0" w:color="auto"/>
              <w:right w:val="single" w:sz="4" w:space="0" w:color="auto"/>
            </w:tcBorders>
            <w:shd w:val="clear" w:color="000000" w:fill="CCFFFF"/>
            <w:noWrap/>
            <w:vAlign w:val="bottom"/>
            <w:hideMark/>
          </w:tcPr>
          <w:p w:rsidR="00C903C4" w:rsidRPr="00C903C4" w:rsidRDefault="00C903C4" w:rsidP="00C903C4">
            <w:pPr>
              <w:spacing w:after="0" w:line="240" w:lineRule="auto"/>
              <w:jc w:val="right"/>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6.232343</w:t>
            </w:r>
          </w:p>
        </w:tc>
      </w:tr>
      <w:tr w:rsidR="00C903C4" w:rsidRPr="00C903C4" w:rsidTr="00C903C4">
        <w:trPr>
          <w:trHeight w:val="300"/>
        </w:trPr>
        <w:tc>
          <w:tcPr>
            <w:tcW w:w="3095" w:type="dxa"/>
            <w:tcBorders>
              <w:top w:val="nil"/>
              <w:left w:val="single" w:sz="4" w:space="0" w:color="auto"/>
              <w:bottom w:val="single" w:sz="4" w:space="0" w:color="auto"/>
              <w:right w:val="single" w:sz="4" w:space="0" w:color="auto"/>
            </w:tcBorders>
            <w:shd w:val="clear" w:color="000000" w:fill="CCFFFF"/>
            <w:noWrap/>
            <w:vAlign w:val="bottom"/>
            <w:hideMark/>
          </w:tcPr>
          <w:p w:rsidR="00C903C4" w:rsidRPr="00C903C4" w:rsidRDefault="00C903C4" w:rsidP="00C903C4">
            <w:pPr>
              <w:spacing w:after="0" w:line="240" w:lineRule="auto"/>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Sample Mean</w:t>
            </w:r>
          </w:p>
        </w:tc>
        <w:tc>
          <w:tcPr>
            <w:tcW w:w="1065" w:type="dxa"/>
            <w:tcBorders>
              <w:top w:val="nil"/>
              <w:left w:val="nil"/>
              <w:bottom w:val="single" w:sz="4" w:space="0" w:color="auto"/>
              <w:right w:val="single" w:sz="4" w:space="0" w:color="auto"/>
            </w:tcBorders>
            <w:shd w:val="clear" w:color="000000" w:fill="CCFFFF"/>
            <w:noWrap/>
            <w:vAlign w:val="bottom"/>
            <w:hideMark/>
          </w:tcPr>
          <w:p w:rsidR="00C903C4" w:rsidRPr="00C903C4" w:rsidRDefault="00C903C4" w:rsidP="00C903C4">
            <w:pPr>
              <w:spacing w:after="0" w:line="240" w:lineRule="auto"/>
              <w:jc w:val="right"/>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17</w:t>
            </w:r>
          </w:p>
        </w:tc>
      </w:tr>
      <w:tr w:rsidR="00C903C4" w:rsidRPr="00C903C4" w:rsidTr="00C903C4">
        <w:trPr>
          <w:trHeight w:val="300"/>
        </w:trPr>
        <w:tc>
          <w:tcPr>
            <w:tcW w:w="3095" w:type="dxa"/>
            <w:tcBorders>
              <w:top w:val="nil"/>
              <w:left w:val="single" w:sz="4" w:space="0" w:color="auto"/>
              <w:bottom w:val="single" w:sz="4" w:space="0" w:color="auto"/>
              <w:right w:val="single" w:sz="4" w:space="0" w:color="auto"/>
            </w:tcBorders>
            <w:shd w:val="clear" w:color="000000" w:fill="CCFFFF"/>
            <w:noWrap/>
            <w:vAlign w:val="bottom"/>
            <w:hideMark/>
          </w:tcPr>
          <w:p w:rsidR="00C903C4" w:rsidRPr="00C903C4" w:rsidRDefault="00C903C4" w:rsidP="00C903C4">
            <w:pPr>
              <w:spacing w:after="0" w:line="240" w:lineRule="auto"/>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Sample Size</w:t>
            </w:r>
          </w:p>
        </w:tc>
        <w:tc>
          <w:tcPr>
            <w:tcW w:w="1065" w:type="dxa"/>
            <w:tcBorders>
              <w:top w:val="nil"/>
              <w:left w:val="nil"/>
              <w:bottom w:val="single" w:sz="4" w:space="0" w:color="auto"/>
              <w:right w:val="single" w:sz="4" w:space="0" w:color="auto"/>
            </w:tcBorders>
            <w:shd w:val="clear" w:color="000000" w:fill="CCFFFF"/>
            <w:noWrap/>
            <w:vAlign w:val="bottom"/>
            <w:hideMark/>
          </w:tcPr>
          <w:p w:rsidR="00C903C4" w:rsidRPr="00C903C4" w:rsidRDefault="00C903C4" w:rsidP="00C903C4">
            <w:pPr>
              <w:spacing w:after="0" w:line="240" w:lineRule="auto"/>
              <w:jc w:val="right"/>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20</w:t>
            </w:r>
          </w:p>
        </w:tc>
      </w:tr>
      <w:tr w:rsidR="00C903C4" w:rsidRPr="00C903C4" w:rsidTr="00C903C4">
        <w:trPr>
          <w:trHeight w:val="300"/>
        </w:trPr>
        <w:tc>
          <w:tcPr>
            <w:tcW w:w="3095" w:type="dxa"/>
            <w:tcBorders>
              <w:top w:val="nil"/>
              <w:left w:val="single" w:sz="4" w:space="0" w:color="auto"/>
              <w:bottom w:val="single" w:sz="4" w:space="0" w:color="auto"/>
              <w:right w:val="single" w:sz="4" w:space="0" w:color="auto"/>
            </w:tcBorders>
            <w:shd w:val="clear" w:color="000000" w:fill="CCFFFF"/>
            <w:noWrap/>
            <w:vAlign w:val="bottom"/>
            <w:hideMark/>
          </w:tcPr>
          <w:p w:rsidR="00C903C4" w:rsidRPr="00C903C4" w:rsidRDefault="00C903C4" w:rsidP="00C903C4">
            <w:pPr>
              <w:spacing w:after="0" w:line="240" w:lineRule="auto"/>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Confidence Level</w:t>
            </w:r>
          </w:p>
        </w:tc>
        <w:tc>
          <w:tcPr>
            <w:tcW w:w="1065" w:type="dxa"/>
            <w:tcBorders>
              <w:top w:val="nil"/>
              <w:left w:val="nil"/>
              <w:bottom w:val="single" w:sz="4" w:space="0" w:color="auto"/>
              <w:right w:val="single" w:sz="4" w:space="0" w:color="auto"/>
            </w:tcBorders>
            <w:shd w:val="clear" w:color="000000" w:fill="CCFFFF"/>
            <w:noWrap/>
            <w:vAlign w:val="bottom"/>
            <w:hideMark/>
          </w:tcPr>
          <w:p w:rsidR="00C903C4" w:rsidRPr="00C903C4" w:rsidRDefault="00C903C4" w:rsidP="00C903C4">
            <w:pPr>
              <w:spacing w:after="0" w:line="240" w:lineRule="auto"/>
              <w:jc w:val="right"/>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95%</w:t>
            </w:r>
          </w:p>
        </w:tc>
      </w:tr>
      <w:tr w:rsidR="00C903C4" w:rsidRPr="00C903C4" w:rsidTr="00C903C4">
        <w:trPr>
          <w:trHeight w:val="300"/>
        </w:trPr>
        <w:tc>
          <w:tcPr>
            <w:tcW w:w="3095" w:type="dxa"/>
            <w:tcBorders>
              <w:top w:val="nil"/>
              <w:left w:val="nil"/>
              <w:bottom w:val="nil"/>
              <w:right w:val="nil"/>
            </w:tcBorders>
            <w:shd w:val="clear" w:color="auto" w:fill="auto"/>
            <w:noWrap/>
            <w:vAlign w:val="bottom"/>
            <w:hideMark/>
          </w:tcPr>
          <w:p w:rsidR="00C903C4" w:rsidRPr="00C903C4" w:rsidRDefault="00C903C4" w:rsidP="00C903C4">
            <w:pPr>
              <w:spacing w:after="0" w:line="240" w:lineRule="auto"/>
              <w:rPr>
                <w:rFonts w:ascii="Times New Roman" w:eastAsia="Times New Roman" w:hAnsi="Times New Roman" w:cs="Times New Roman"/>
                <w:bCs/>
                <w:sz w:val="24"/>
                <w:szCs w:val="24"/>
              </w:rPr>
            </w:pPr>
          </w:p>
        </w:tc>
        <w:tc>
          <w:tcPr>
            <w:tcW w:w="1065" w:type="dxa"/>
            <w:tcBorders>
              <w:top w:val="nil"/>
              <w:left w:val="nil"/>
              <w:bottom w:val="nil"/>
              <w:right w:val="nil"/>
            </w:tcBorders>
            <w:shd w:val="clear" w:color="auto" w:fill="auto"/>
            <w:noWrap/>
            <w:vAlign w:val="bottom"/>
            <w:hideMark/>
          </w:tcPr>
          <w:p w:rsidR="00C903C4" w:rsidRPr="00C903C4" w:rsidRDefault="00C903C4" w:rsidP="00C903C4">
            <w:pPr>
              <w:spacing w:after="0" w:line="240" w:lineRule="auto"/>
              <w:rPr>
                <w:rFonts w:ascii="Times New Roman" w:eastAsia="Times New Roman" w:hAnsi="Times New Roman" w:cs="Times New Roman"/>
                <w:bCs/>
                <w:sz w:val="24"/>
                <w:szCs w:val="24"/>
              </w:rPr>
            </w:pPr>
          </w:p>
        </w:tc>
      </w:tr>
      <w:tr w:rsidR="00C903C4" w:rsidRPr="00C903C4" w:rsidTr="00C903C4">
        <w:trPr>
          <w:trHeight w:val="300"/>
        </w:trPr>
        <w:tc>
          <w:tcPr>
            <w:tcW w:w="4160" w:type="dxa"/>
            <w:gridSpan w:val="2"/>
            <w:tcBorders>
              <w:top w:val="single" w:sz="4" w:space="0" w:color="auto"/>
              <w:left w:val="single" w:sz="4" w:space="0" w:color="auto"/>
              <w:bottom w:val="nil"/>
              <w:right w:val="single" w:sz="4" w:space="0" w:color="000000"/>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Intermediate Calculations</w:t>
            </w:r>
          </w:p>
        </w:tc>
      </w:tr>
      <w:tr w:rsidR="00C903C4" w:rsidRPr="00C903C4" w:rsidTr="00C903C4">
        <w:trPr>
          <w:trHeight w:val="300"/>
        </w:trPr>
        <w:tc>
          <w:tcPr>
            <w:tcW w:w="30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Standard Error of the Mean</w:t>
            </w:r>
          </w:p>
        </w:tc>
        <w:tc>
          <w:tcPr>
            <w:tcW w:w="1065" w:type="dxa"/>
            <w:tcBorders>
              <w:top w:val="single" w:sz="4" w:space="0" w:color="auto"/>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right"/>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1.393594</w:t>
            </w:r>
          </w:p>
        </w:tc>
      </w:tr>
      <w:tr w:rsidR="00C903C4" w:rsidRPr="00C903C4" w:rsidTr="00C903C4">
        <w:trPr>
          <w:trHeight w:val="300"/>
        </w:trPr>
        <w:tc>
          <w:tcPr>
            <w:tcW w:w="3095" w:type="dxa"/>
            <w:tcBorders>
              <w:top w:val="nil"/>
              <w:left w:val="single" w:sz="4" w:space="0" w:color="auto"/>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Degrees of Freedom</w:t>
            </w:r>
          </w:p>
        </w:tc>
        <w:tc>
          <w:tcPr>
            <w:tcW w:w="1065" w:type="dxa"/>
            <w:tcBorders>
              <w:top w:val="nil"/>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right"/>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19</w:t>
            </w:r>
          </w:p>
        </w:tc>
      </w:tr>
      <w:tr w:rsidR="00C903C4" w:rsidRPr="00C903C4" w:rsidTr="00C903C4">
        <w:trPr>
          <w:trHeight w:val="300"/>
        </w:trPr>
        <w:tc>
          <w:tcPr>
            <w:tcW w:w="3095" w:type="dxa"/>
            <w:tcBorders>
              <w:top w:val="nil"/>
              <w:left w:val="single" w:sz="4" w:space="0" w:color="auto"/>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rPr>
                <w:rFonts w:ascii="Times New Roman" w:eastAsia="Times New Roman" w:hAnsi="Times New Roman" w:cs="Times New Roman"/>
                <w:i/>
                <w:iCs/>
                <w:sz w:val="24"/>
                <w:szCs w:val="24"/>
              </w:rPr>
            </w:pPr>
            <w:r w:rsidRPr="00C903C4">
              <w:rPr>
                <w:rFonts w:ascii="Times New Roman" w:eastAsia="Times New Roman" w:hAnsi="Times New Roman" w:cs="Times New Roman"/>
                <w:i/>
                <w:iCs/>
                <w:sz w:val="24"/>
                <w:szCs w:val="24"/>
              </w:rPr>
              <w:t>t</w:t>
            </w:r>
            <w:r w:rsidRPr="00C903C4">
              <w:rPr>
                <w:rFonts w:ascii="Times New Roman" w:eastAsia="Times New Roman" w:hAnsi="Times New Roman" w:cs="Times New Roman"/>
                <w:sz w:val="24"/>
                <w:szCs w:val="24"/>
              </w:rPr>
              <w:t xml:space="preserve"> Value</w:t>
            </w:r>
          </w:p>
        </w:tc>
        <w:tc>
          <w:tcPr>
            <w:tcW w:w="1065" w:type="dxa"/>
            <w:tcBorders>
              <w:top w:val="nil"/>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right"/>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2.0930</w:t>
            </w:r>
          </w:p>
        </w:tc>
      </w:tr>
      <w:tr w:rsidR="00C903C4" w:rsidRPr="00C903C4" w:rsidTr="00C903C4">
        <w:trPr>
          <w:trHeight w:val="300"/>
        </w:trPr>
        <w:tc>
          <w:tcPr>
            <w:tcW w:w="3095" w:type="dxa"/>
            <w:tcBorders>
              <w:top w:val="nil"/>
              <w:left w:val="single" w:sz="4" w:space="0" w:color="auto"/>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Interval Half Width</w:t>
            </w:r>
          </w:p>
        </w:tc>
        <w:tc>
          <w:tcPr>
            <w:tcW w:w="1065" w:type="dxa"/>
            <w:tcBorders>
              <w:top w:val="nil"/>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right"/>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2.9168</w:t>
            </w:r>
          </w:p>
        </w:tc>
      </w:tr>
      <w:tr w:rsidR="00C903C4" w:rsidRPr="00C903C4" w:rsidTr="00C903C4">
        <w:trPr>
          <w:trHeight w:val="300"/>
        </w:trPr>
        <w:tc>
          <w:tcPr>
            <w:tcW w:w="3095" w:type="dxa"/>
            <w:tcBorders>
              <w:top w:val="nil"/>
              <w:left w:val="nil"/>
              <w:bottom w:val="nil"/>
              <w:right w:val="nil"/>
            </w:tcBorders>
            <w:shd w:val="clear" w:color="auto" w:fill="auto"/>
            <w:noWrap/>
            <w:vAlign w:val="bottom"/>
            <w:hideMark/>
          </w:tcPr>
          <w:p w:rsidR="00C903C4" w:rsidRPr="00C903C4" w:rsidRDefault="00C903C4" w:rsidP="00C903C4">
            <w:pPr>
              <w:spacing w:after="0" w:line="240" w:lineRule="auto"/>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 </w:t>
            </w:r>
          </w:p>
        </w:tc>
        <w:tc>
          <w:tcPr>
            <w:tcW w:w="1065" w:type="dxa"/>
            <w:tcBorders>
              <w:top w:val="nil"/>
              <w:left w:val="nil"/>
              <w:bottom w:val="nil"/>
              <w:right w:val="nil"/>
            </w:tcBorders>
            <w:shd w:val="clear" w:color="auto" w:fill="auto"/>
            <w:noWrap/>
            <w:vAlign w:val="bottom"/>
            <w:hideMark/>
          </w:tcPr>
          <w:p w:rsidR="00C903C4" w:rsidRPr="00C903C4" w:rsidRDefault="00C903C4" w:rsidP="00C903C4">
            <w:pPr>
              <w:spacing w:after="0" w:line="240" w:lineRule="auto"/>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 </w:t>
            </w:r>
          </w:p>
        </w:tc>
      </w:tr>
      <w:tr w:rsidR="00C903C4" w:rsidRPr="00C903C4" w:rsidTr="00C903C4">
        <w:trPr>
          <w:trHeight w:val="300"/>
        </w:trPr>
        <w:tc>
          <w:tcPr>
            <w:tcW w:w="4160" w:type="dxa"/>
            <w:gridSpan w:val="2"/>
            <w:tcBorders>
              <w:top w:val="single" w:sz="4" w:space="0" w:color="auto"/>
              <w:left w:val="single" w:sz="4" w:space="0" w:color="auto"/>
              <w:bottom w:val="single" w:sz="4" w:space="0" w:color="auto"/>
              <w:right w:val="single" w:sz="4" w:space="0" w:color="000000"/>
            </w:tcBorders>
            <w:shd w:val="clear" w:color="000000" w:fill="FFFF99"/>
            <w:noWrap/>
            <w:vAlign w:val="bottom"/>
            <w:hideMark/>
          </w:tcPr>
          <w:p w:rsidR="00C903C4" w:rsidRPr="00C903C4" w:rsidRDefault="00C903C4" w:rsidP="00C903C4">
            <w:pPr>
              <w:spacing w:after="0" w:line="240" w:lineRule="auto"/>
              <w:jc w:val="center"/>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Confidence Interval</w:t>
            </w:r>
          </w:p>
        </w:tc>
      </w:tr>
      <w:tr w:rsidR="00C903C4" w:rsidRPr="00C903C4" w:rsidTr="00C903C4">
        <w:trPr>
          <w:trHeight w:val="300"/>
        </w:trPr>
        <w:tc>
          <w:tcPr>
            <w:tcW w:w="3095" w:type="dxa"/>
            <w:tcBorders>
              <w:top w:val="nil"/>
              <w:left w:val="single" w:sz="4" w:space="0" w:color="auto"/>
              <w:bottom w:val="single" w:sz="4" w:space="0" w:color="auto"/>
              <w:right w:val="single" w:sz="4" w:space="0" w:color="auto"/>
            </w:tcBorders>
            <w:shd w:val="clear" w:color="000000" w:fill="FFFF99"/>
            <w:noWrap/>
            <w:vAlign w:val="bottom"/>
            <w:hideMark/>
          </w:tcPr>
          <w:p w:rsidR="00C903C4" w:rsidRPr="00C903C4" w:rsidRDefault="00C903C4" w:rsidP="00C903C4">
            <w:pPr>
              <w:spacing w:after="0" w:line="240" w:lineRule="auto"/>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Interval Lower Limit</w:t>
            </w:r>
          </w:p>
        </w:tc>
        <w:tc>
          <w:tcPr>
            <w:tcW w:w="1065" w:type="dxa"/>
            <w:tcBorders>
              <w:top w:val="nil"/>
              <w:left w:val="nil"/>
              <w:bottom w:val="single" w:sz="4" w:space="0" w:color="auto"/>
              <w:right w:val="single" w:sz="4" w:space="0" w:color="auto"/>
            </w:tcBorders>
            <w:shd w:val="clear" w:color="000000" w:fill="FFFF99"/>
            <w:noWrap/>
            <w:vAlign w:val="bottom"/>
            <w:hideMark/>
          </w:tcPr>
          <w:p w:rsidR="00C903C4" w:rsidRPr="00C903C4" w:rsidRDefault="00C903C4" w:rsidP="00C903C4">
            <w:pPr>
              <w:spacing w:after="0" w:line="240" w:lineRule="auto"/>
              <w:jc w:val="right"/>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14.08</w:t>
            </w:r>
          </w:p>
        </w:tc>
      </w:tr>
      <w:tr w:rsidR="00C903C4" w:rsidRPr="00C903C4" w:rsidTr="00C903C4">
        <w:trPr>
          <w:trHeight w:val="300"/>
        </w:trPr>
        <w:tc>
          <w:tcPr>
            <w:tcW w:w="3095" w:type="dxa"/>
            <w:tcBorders>
              <w:top w:val="nil"/>
              <w:left w:val="single" w:sz="4" w:space="0" w:color="auto"/>
              <w:bottom w:val="single" w:sz="4" w:space="0" w:color="auto"/>
              <w:right w:val="single" w:sz="4" w:space="0" w:color="auto"/>
            </w:tcBorders>
            <w:shd w:val="clear" w:color="000000" w:fill="FFFF99"/>
            <w:noWrap/>
            <w:vAlign w:val="bottom"/>
            <w:hideMark/>
          </w:tcPr>
          <w:p w:rsidR="00C903C4" w:rsidRPr="00C903C4" w:rsidRDefault="00C903C4" w:rsidP="00C903C4">
            <w:pPr>
              <w:spacing w:after="0" w:line="240" w:lineRule="auto"/>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Interval Upper Limit</w:t>
            </w:r>
          </w:p>
        </w:tc>
        <w:tc>
          <w:tcPr>
            <w:tcW w:w="1065" w:type="dxa"/>
            <w:tcBorders>
              <w:top w:val="nil"/>
              <w:left w:val="nil"/>
              <w:bottom w:val="single" w:sz="4" w:space="0" w:color="auto"/>
              <w:right w:val="single" w:sz="4" w:space="0" w:color="auto"/>
            </w:tcBorders>
            <w:shd w:val="clear" w:color="000000" w:fill="FFFF99"/>
            <w:noWrap/>
            <w:vAlign w:val="bottom"/>
            <w:hideMark/>
          </w:tcPr>
          <w:p w:rsidR="00C903C4" w:rsidRPr="00C903C4" w:rsidRDefault="00C903C4" w:rsidP="00C903C4">
            <w:pPr>
              <w:spacing w:after="0" w:line="240" w:lineRule="auto"/>
              <w:jc w:val="right"/>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19.92</w:t>
            </w:r>
          </w:p>
        </w:tc>
      </w:tr>
    </w:tbl>
    <w:p w:rsidR="00C903C4" w:rsidRPr="00EE5E82" w:rsidRDefault="00C903C4" w:rsidP="00517DC4">
      <w:pPr>
        <w:spacing w:before="100" w:beforeAutospacing="1" w:after="100" w:afterAutospacing="1" w:line="240" w:lineRule="auto"/>
        <w:rPr>
          <w:rFonts w:ascii="Times New Roman" w:eastAsia="Times New Roman" w:hAnsi="Times New Roman" w:cs="Times New Roman"/>
          <w:bCs/>
          <w:sz w:val="24"/>
          <w:szCs w:val="24"/>
          <w:u w:val="single"/>
        </w:rPr>
      </w:pPr>
    </w:p>
    <w:p w:rsidR="00E55D42" w:rsidRPr="00EE5E82" w:rsidRDefault="00E55D42" w:rsidP="00E55D42">
      <w:pPr>
        <w:spacing w:before="100" w:beforeAutospacing="1" w:after="100" w:afterAutospacing="1" w:line="240" w:lineRule="auto"/>
        <w:rPr>
          <w:rFonts w:ascii="Times New Roman" w:eastAsia="Times New Roman" w:hAnsi="Times New Roman" w:cs="Times New Roman"/>
          <w:bCs/>
          <w:sz w:val="24"/>
          <w:szCs w:val="24"/>
          <w:u w:val="single"/>
        </w:rPr>
      </w:pPr>
      <w:r w:rsidRPr="00EE5E82">
        <w:rPr>
          <w:rFonts w:ascii="Times New Roman" w:eastAsia="Times New Roman" w:hAnsi="Times New Roman" w:cs="Times New Roman"/>
          <w:bCs/>
          <w:sz w:val="24"/>
          <w:szCs w:val="24"/>
          <w:u w:val="single"/>
        </w:rPr>
        <w:t>PROBLEM 5</w:t>
      </w:r>
    </w:p>
    <w:p w:rsidR="00E55D42" w:rsidRPr="00EE5E82" w:rsidRDefault="00125F16" w:rsidP="00E55D42">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C&amp;L</w:t>
      </w:r>
      <w:r w:rsidR="00E55D42" w:rsidRPr="00EE5E82">
        <w:rPr>
          <w:rFonts w:ascii="Times New Roman" w:eastAsia="Times New Roman" w:hAnsi="Times New Roman" w:cs="Times New Roman"/>
          <w:sz w:val="24"/>
          <w:szCs w:val="24"/>
        </w:rPr>
        <w:t xml:space="preserve"> is trying to learn everything it can about retention of their valuable employees.   Use other methods you’ve learned in the course and the confidence intervals above to construct a report about </w:t>
      </w:r>
      <w:r w:rsidRPr="00EE5E82">
        <w:rPr>
          <w:rFonts w:ascii="Times New Roman" w:eastAsia="Times New Roman" w:hAnsi="Times New Roman" w:cs="Times New Roman"/>
          <w:sz w:val="24"/>
          <w:szCs w:val="24"/>
        </w:rPr>
        <w:t>C&amp;Lemployee r</w:t>
      </w:r>
      <w:r w:rsidR="00E55D42" w:rsidRPr="00EE5E82">
        <w:rPr>
          <w:rFonts w:ascii="Times New Roman" w:eastAsia="Times New Roman" w:hAnsi="Times New Roman" w:cs="Times New Roman"/>
          <w:sz w:val="24"/>
          <w:szCs w:val="24"/>
        </w:rPr>
        <w:t xml:space="preserve">etention.  </w:t>
      </w:r>
    </w:p>
    <w:p w:rsidR="00C903C4" w:rsidRPr="00EE5E82" w:rsidRDefault="00C903C4" w:rsidP="00E55D42">
      <w:pPr>
        <w:spacing w:before="100" w:beforeAutospacing="1" w:after="100" w:afterAutospacing="1" w:line="240" w:lineRule="auto"/>
        <w:rPr>
          <w:rFonts w:ascii="Times New Roman" w:hAnsi="Times New Roman" w:cs="Times New Roman"/>
          <w:sz w:val="24"/>
          <w:szCs w:val="24"/>
        </w:rPr>
      </w:pPr>
      <w:r w:rsidRPr="00EE5E82">
        <w:rPr>
          <w:rFonts w:ascii="Times New Roman" w:hAnsi="Times New Roman" w:cs="Times New Roman"/>
          <w:sz w:val="24"/>
          <w:szCs w:val="24"/>
        </w:rPr>
        <w:t>To understand the frequency/ probability in percentage of leaving the job:</w:t>
      </w:r>
    </w:p>
    <w:tbl>
      <w:tblPr>
        <w:tblW w:w="7520" w:type="dxa"/>
        <w:tblInd w:w="96" w:type="dxa"/>
        <w:tblLook w:val="04A0"/>
      </w:tblPr>
      <w:tblGrid>
        <w:gridCol w:w="960"/>
        <w:gridCol w:w="1420"/>
        <w:gridCol w:w="1229"/>
        <w:gridCol w:w="960"/>
        <w:gridCol w:w="1580"/>
        <w:gridCol w:w="1420"/>
      </w:tblGrid>
      <w:tr w:rsidR="00C903C4" w:rsidRPr="00C903C4" w:rsidTr="00C903C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color w:val="000000"/>
                <w:sz w:val="24"/>
                <w:szCs w:val="24"/>
              </w:rPr>
            </w:pPr>
            <w:r w:rsidRPr="00C903C4">
              <w:rPr>
                <w:rFonts w:ascii="Times New Roman" w:eastAsia="Times New Roman" w:hAnsi="Times New Roman" w:cs="Times New Roman"/>
                <w:color w:val="000000"/>
                <w:sz w:val="24"/>
                <w:szCs w:val="24"/>
              </w:rPr>
              <w:t>Flag</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color w:val="000000"/>
                <w:sz w:val="24"/>
                <w:szCs w:val="24"/>
              </w:rPr>
            </w:pPr>
            <w:r w:rsidRPr="00C903C4">
              <w:rPr>
                <w:rFonts w:ascii="Times New Roman" w:eastAsia="Times New Roman" w:hAnsi="Times New Roman" w:cs="Times New Roman"/>
                <w:color w:val="000000"/>
                <w:sz w:val="24"/>
                <w:szCs w:val="24"/>
              </w:rPr>
              <w:t>Stayed 3 Years</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color w:val="000000"/>
                <w:sz w:val="24"/>
                <w:szCs w:val="24"/>
              </w:rPr>
            </w:pPr>
            <w:r w:rsidRPr="00C903C4">
              <w:rPr>
                <w:rFonts w:ascii="Times New Roman" w:eastAsia="Times New Roman" w:hAnsi="Times New Roman" w:cs="Times New Roman"/>
                <w:color w:val="000000"/>
                <w:sz w:val="24"/>
                <w:szCs w:val="24"/>
              </w:rPr>
              <w:t>Frequency</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color w:val="000000"/>
                <w:sz w:val="24"/>
                <w:szCs w:val="24"/>
              </w:rPr>
            </w:pPr>
            <w:r w:rsidRPr="00C903C4">
              <w:rPr>
                <w:rFonts w:ascii="Times New Roman" w:eastAsia="Times New Roman" w:hAnsi="Times New Roman" w:cs="Times New Roman"/>
                <w:color w:val="000000"/>
                <w:sz w:val="24"/>
                <w:szCs w:val="24"/>
              </w:rPr>
              <w:t>Percent</w:t>
            </w:r>
          </w:p>
        </w:tc>
        <w:tc>
          <w:tcPr>
            <w:tcW w:w="1580" w:type="dxa"/>
            <w:tcBorders>
              <w:top w:val="single" w:sz="4" w:space="0" w:color="auto"/>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color w:val="000000"/>
                <w:sz w:val="24"/>
                <w:szCs w:val="24"/>
              </w:rPr>
            </w:pPr>
            <w:r w:rsidRPr="00C903C4">
              <w:rPr>
                <w:rFonts w:ascii="Times New Roman" w:eastAsia="Times New Roman" w:hAnsi="Times New Roman" w:cs="Times New Roman"/>
                <w:color w:val="000000"/>
                <w:sz w:val="24"/>
                <w:szCs w:val="24"/>
              </w:rPr>
              <w:t>Cum. Frequency</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color w:val="000000"/>
                <w:sz w:val="24"/>
                <w:szCs w:val="24"/>
              </w:rPr>
            </w:pPr>
            <w:r w:rsidRPr="00C903C4">
              <w:rPr>
                <w:rFonts w:ascii="Times New Roman" w:eastAsia="Times New Roman" w:hAnsi="Times New Roman" w:cs="Times New Roman"/>
                <w:color w:val="000000"/>
                <w:sz w:val="24"/>
                <w:szCs w:val="24"/>
              </w:rPr>
              <w:t>Cum. Percent</w:t>
            </w:r>
          </w:p>
        </w:tc>
      </w:tr>
      <w:tr w:rsidR="00C903C4" w:rsidRPr="00C903C4" w:rsidTr="00C903C4">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color w:val="000000"/>
                <w:sz w:val="24"/>
                <w:szCs w:val="24"/>
              </w:rPr>
            </w:pPr>
            <w:r w:rsidRPr="00C903C4">
              <w:rPr>
                <w:rFonts w:ascii="Times New Roman" w:eastAsia="Times New Roman" w:hAnsi="Times New Roman" w:cs="Times New Roman"/>
                <w:color w:val="000000"/>
                <w:sz w:val="24"/>
                <w:szCs w:val="24"/>
              </w:rPr>
              <w:lastRenderedPageBreak/>
              <w:t>0</w:t>
            </w:r>
          </w:p>
        </w:tc>
        <w:tc>
          <w:tcPr>
            <w:tcW w:w="1420" w:type="dxa"/>
            <w:tcBorders>
              <w:top w:val="nil"/>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color w:val="000000"/>
                <w:sz w:val="24"/>
                <w:szCs w:val="24"/>
              </w:rPr>
            </w:pPr>
            <w:r w:rsidRPr="00C903C4">
              <w:rPr>
                <w:rFonts w:ascii="Times New Roman" w:eastAsia="Times New Roman" w:hAnsi="Times New Roman" w:cs="Times New Roman"/>
                <w:color w:val="000000"/>
                <w:sz w:val="24"/>
                <w:szCs w:val="24"/>
              </w:rPr>
              <w:t>No</w:t>
            </w:r>
          </w:p>
        </w:tc>
        <w:tc>
          <w:tcPr>
            <w:tcW w:w="1180" w:type="dxa"/>
            <w:tcBorders>
              <w:top w:val="nil"/>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color w:val="000000"/>
                <w:sz w:val="24"/>
                <w:szCs w:val="24"/>
              </w:rPr>
            </w:pPr>
            <w:r w:rsidRPr="00C903C4">
              <w:rPr>
                <w:rFonts w:ascii="Times New Roman" w:eastAsia="Times New Roman" w:hAnsi="Times New Roman" w:cs="Times New Roman"/>
                <w:color w:val="000000"/>
                <w:sz w:val="24"/>
                <w:szCs w:val="24"/>
              </w:rPr>
              <w:t>20</w:t>
            </w:r>
          </w:p>
        </w:tc>
        <w:tc>
          <w:tcPr>
            <w:tcW w:w="960" w:type="dxa"/>
            <w:tcBorders>
              <w:top w:val="nil"/>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color w:val="000000"/>
                <w:sz w:val="24"/>
                <w:szCs w:val="24"/>
              </w:rPr>
            </w:pPr>
            <w:r w:rsidRPr="00C903C4">
              <w:rPr>
                <w:rFonts w:ascii="Times New Roman" w:eastAsia="Times New Roman" w:hAnsi="Times New Roman" w:cs="Times New Roman"/>
                <w:color w:val="000000"/>
                <w:sz w:val="24"/>
                <w:szCs w:val="24"/>
              </w:rPr>
              <w:t>61%</w:t>
            </w:r>
          </w:p>
        </w:tc>
        <w:tc>
          <w:tcPr>
            <w:tcW w:w="1580" w:type="dxa"/>
            <w:tcBorders>
              <w:top w:val="nil"/>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color w:val="000000"/>
                <w:sz w:val="24"/>
                <w:szCs w:val="24"/>
              </w:rPr>
            </w:pPr>
            <w:r w:rsidRPr="00C903C4">
              <w:rPr>
                <w:rFonts w:ascii="Times New Roman" w:eastAsia="Times New Roman" w:hAnsi="Times New Roman" w:cs="Times New Roman"/>
                <w:color w:val="000000"/>
                <w:sz w:val="24"/>
                <w:szCs w:val="24"/>
              </w:rPr>
              <w:t>20</w:t>
            </w:r>
          </w:p>
        </w:tc>
        <w:tc>
          <w:tcPr>
            <w:tcW w:w="1420" w:type="dxa"/>
            <w:tcBorders>
              <w:top w:val="nil"/>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color w:val="000000"/>
                <w:sz w:val="24"/>
                <w:szCs w:val="24"/>
              </w:rPr>
            </w:pPr>
            <w:r w:rsidRPr="00C903C4">
              <w:rPr>
                <w:rFonts w:ascii="Times New Roman" w:eastAsia="Times New Roman" w:hAnsi="Times New Roman" w:cs="Times New Roman"/>
                <w:color w:val="000000"/>
                <w:sz w:val="24"/>
                <w:szCs w:val="24"/>
              </w:rPr>
              <w:t>61%</w:t>
            </w:r>
          </w:p>
        </w:tc>
      </w:tr>
      <w:tr w:rsidR="00C903C4" w:rsidRPr="00C903C4" w:rsidTr="00C903C4">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color w:val="000000"/>
                <w:sz w:val="24"/>
                <w:szCs w:val="24"/>
              </w:rPr>
            </w:pPr>
            <w:r w:rsidRPr="00C903C4">
              <w:rPr>
                <w:rFonts w:ascii="Times New Roman" w:eastAsia="Times New Roman" w:hAnsi="Times New Roman" w:cs="Times New Roman"/>
                <w:color w:val="000000"/>
                <w:sz w:val="24"/>
                <w:szCs w:val="24"/>
              </w:rPr>
              <w:t>1</w:t>
            </w:r>
          </w:p>
        </w:tc>
        <w:tc>
          <w:tcPr>
            <w:tcW w:w="1420" w:type="dxa"/>
            <w:tcBorders>
              <w:top w:val="nil"/>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color w:val="000000"/>
                <w:sz w:val="24"/>
                <w:szCs w:val="24"/>
              </w:rPr>
            </w:pPr>
            <w:r w:rsidRPr="00C903C4">
              <w:rPr>
                <w:rFonts w:ascii="Times New Roman" w:eastAsia="Times New Roman" w:hAnsi="Times New Roman" w:cs="Times New Roman"/>
                <w:color w:val="000000"/>
                <w:sz w:val="24"/>
                <w:szCs w:val="24"/>
              </w:rPr>
              <w:t>Yes</w:t>
            </w:r>
          </w:p>
        </w:tc>
        <w:tc>
          <w:tcPr>
            <w:tcW w:w="1180" w:type="dxa"/>
            <w:tcBorders>
              <w:top w:val="nil"/>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color w:val="000000"/>
                <w:sz w:val="24"/>
                <w:szCs w:val="24"/>
              </w:rPr>
            </w:pPr>
            <w:r w:rsidRPr="00C903C4">
              <w:rPr>
                <w:rFonts w:ascii="Times New Roman" w:eastAsia="Times New Roman" w:hAnsi="Times New Roman" w:cs="Times New Roman"/>
                <w:color w:val="000000"/>
                <w:sz w:val="24"/>
                <w:szCs w:val="24"/>
              </w:rPr>
              <w:t>13</w:t>
            </w:r>
          </w:p>
        </w:tc>
        <w:tc>
          <w:tcPr>
            <w:tcW w:w="960" w:type="dxa"/>
            <w:tcBorders>
              <w:top w:val="nil"/>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color w:val="000000"/>
                <w:sz w:val="24"/>
                <w:szCs w:val="24"/>
              </w:rPr>
            </w:pPr>
            <w:r w:rsidRPr="00C903C4">
              <w:rPr>
                <w:rFonts w:ascii="Times New Roman" w:eastAsia="Times New Roman" w:hAnsi="Times New Roman" w:cs="Times New Roman"/>
                <w:color w:val="000000"/>
                <w:sz w:val="24"/>
                <w:szCs w:val="24"/>
              </w:rPr>
              <w:t>39%</w:t>
            </w:r>
          </w:p>
        </w:tc>
        <w:tc>
          <w:tcPr>
            <w:tcW w:w="1580" w:type="dxa"/>
            <w:tcBorders>
              <w:top w:val="nil"/>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color w:val="000000"/>
                <w:sz w:val="24"/>
                <w:szCs w:val="24"/>
              </w:rPr>
            </w:pPr>
            <w:r w:rsidRPr="00C903C4">
              <w:rPr>
                <w:rFonts w:ascii="Times New Roman" w:eastAsia="Times New Roman" w:hAnsi="Times New Roman" w:cs="Times New Roman"/>
                <w:color w:val="000000"/>
                <w:sz w:val="24"/>
                <w:szCs w:val="24"/>
              </w:rPr>
              <w:t>33</w:t>
            </w:r>
          </w:p>
        </w:tc>
        <w:tc>
          <w:tcPr>
            <w:tcW w:w="1420" w:type="dxa"/>
            <w:tcBorders>
              <w:top w:val="nil"/>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color w:val="000000"/>
                <w:sz w:val="24"/>
                <w:szCs w:val="24"/>
              </w:rPr>
            </w:pPr>
            <w:r w:rsidRPr="00C903C4">
              <w:rPr>
                <w:rFonts w:ascii="Times New Roman" w:eastAsia="Times New Roman" w:hAnsi="Times New Roman" w:cs="Times New Roman"/>
                <w:color w:val="000000"/>
                <w:sz w:val="24"/>
                <w:szCs w:val="24"/>
              </w:rPr>
              <w:t>100%</w:t>
            </w:r>
          </w:p>
        </w:tc>
      </w:tr>
    </w:tbl>
    <w:p w:rsidR="00C903C4" w:rsidRPr="00EE5E82" w:rsidRDefault="00C903C4" w:rsidP="00C903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rsidR="00C903C4" w:rsidRPr="00C903C4" w:rsidRDefault="00C903C4" w:rsidP="00C903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From the table above, we can guess that CIS graduates (considered elite) will leave the company compared to others. These talented people get better jobs than D&amp;Y, so they are hard to retain.</w:t>
      </w:r>
    </w:p>
    <w:p w:rsidR="009C329B" w:rsidRPr="00EE5E82" w:rsidRDefault="009C329B" w:rsidP="009C329B">
      <w:pPr>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Among the elite, the probability of people leaving the company 3 years ago is higher than the probability of staying in the company for more than 3 years. It also proves that it is difficult to retain this elite population.</w:t>
      </w:r>
    </w:p>
    <w:p w:rsidR="00680BA9" w:rsidRPr="00EE5E82" w:rsidRDefault="00680BA9">
      <w:pPr>
        <w:rPr>
          <w:rFonts w:ascii="Times New Roman" w:hAnsi="Times New Roman" w:cs="Times New Roman"/>
          <w:sz w:val="24"/>
          <w:szCs w:val="24"/>
        </w:rPr>
      </w:pPr>
    </w:p>
    <w:sectPr w:rsidR="00680BA9" w:rsidRPr="00EE5E82" w:rsidSect="00A20493">
      <w:footerReference w:type="default" r:id="rId2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6960" w:rsidRDefault="00136960" w:rsidP="00125F16">
      <w:pPr>
        <w:spacing w:after="0" w:line="240" w:lineRule="auto"/>
      </w:pPr>
      <w:r>
        <w:separator/>
      </w:r>
    </w:p>
  </w:endnote>
  <w:endnote w:type="continuationSeparator" w:id="1">
    <w:p w:rsidR="00136960" w:rsidRDefault="00136960" w:rsidP="00125F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638576"/>
      <w:docPartObj>
        <w:docPartGallery w:val="Page Numbers (Bottom of Page)"/>
        <w:docPartUnique/>
      </w:docPartObj>
    </w:sdtPr>
    <w:sdtContent>
      <w:sdt>
        <w:sdtPr>
          <w:id w:val="1728636285"/>
          <w:docPartObj>
            <w:docPartGallery w:val="Page Numbers (Top of Page)"/>
            <w:docPartUnique/>
          </w:docPartObj>
        </w:sdtPr>
        <w:sdtContent>
          <w:p w:rsidR="00825C9A" w:rsidRDefault="00825C9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801026">
              <w:rPr>
                <w:b/>
                <w:bCs/>
                <w:noProof/>
              </w:rPr>
              <w:t>10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801026">
              <w:rPr>
                <w:b/>
                <w:bCs/>
                <w:noProof/>
              </w:rPr>
              <w:t>11</w:t>
            </w:r>
            <w:r>
              <w:rPr>
                <w:b/>
                <w:bCs/>
                <w:sz w:val="24"/>
                <w:szCs w:val="24"/>
              </w:rPr>
              <w:fldChar w:fldCharType="end"/>
            </w:r>
          </w:p>
        </w:sdtContent>
      </w:sdt>
    </w:sdtContent>
  </w:sdt>
  <w:p w:rsidR="00825C9A" w:rsidRDefault="00825C9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6960" w:rsidRDefault="00136960" w:rsidP="00125F16">
      <w:pPr>
        <w:spacing w:after="0" w:line="240" w:lineRule="auto"/>
      </w:pPr>
      <w:r>
        <w:separator/>
      </w:r>
    </w:p>
  </w:footnote>
  <w:footnote w:type="continuationSeparator" w:id="1">
    <w:p w:rsidR="00136960" w:rsidRDefault="00136960" w:rsidP="00125F1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848BF"/>
    <w:multiLevelType w:val="multilevel"/>
    <w:tmpl w:val="343EA0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2C54A10"/>
    <w:multiLevelType w:val="hybridMultilevel"/>
    <w:tmpl w:val="32C41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A553969"/>
    <w:multiLevelType w:val="multilevel"/>
    <w:tmpl w:val="82521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defaultTabStop w:val="720"/>
  <w:characterSpacingControl w:val="doNotCompress"/>
  <w:footnotePr>
    <w:footnote w:id="0"/>
    <w:footnote w:id="1"/>
  </w:footnotePr>
  <w:endnotePr>
    <w:endnote w:id="0"/>
    <w:endnote w:id="1"/>
  </w:endnotePr>
  <w:compat/>
  <w:rsids>
    <w:rsidRoot w:val="00024861"/>
    <w:rsid w:val="00024861"/>
    <w:rsid w:val="00125F16"/>
    <w:rsid w:val="00136960"/>
    <w:rsid w:val="0014261F"/>
    <w:rsid w:val="0014326B"/>
    <w:rsid w:val="00147F61"/>
    <w:rsid w:val="00296724"/>
    <w:rsid w:val="0046232F"/>
    <w:rsid w:val="004A5179"/>
    <w:rsid w:val="00517DC4"/>
    <w:rsid w:val="00644A76"/>
    <w:rsid w:val="00680BA9"/>
    <w:rsid w:val="00801026"/>
    <w:rsid w:val="00825C9A"/>
    <w:rsid w:val="009532AB"/>
    <w:rsid w:val="009C329B"/>
    <w:rsid w:val="00A20493"/>
    <w:rsid w:val="00BD1D27"/>
    <w:rsid w:val="00C903C4"/>
    <w:rsid w:val="00D002CE"/>
    <w:rsid w:val="00D02F96"/>
    <w:rsid w:val="00D07B8A"/>
    <w:rsid w:val="00DC65F5"/>
    <w:rsid w:val="00E55D42"/>
    <w:rsid w:val="00EA3C15"/>
    <w:rsid w:val="00EE5E82"/>
    <w:rsid w:val="00FB75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D42"/>
  </w:style>
  <w:style w:type="paragraph" w:styleId="Heading2">
    <w:name w:val="heading 2"/>
    <w:basedOn w:val="Normal"/>
    <w:link w:val="Heading2Char"/>
    <w:uiPriority w:val="9"/>
    <w:qFormat/>
    <w:rsid w:val="0002486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24861"/>
    <w:rPr>
      <w:rFonts w:ascii="Times New Roman" w:eastAsia="Times New Roman" w:hAnsi="Times New Roman" w:cs="Times New Roman"/>
      <w:b/>
      <w:bCs/>
      <w:sz w:val="36"/>
      <w:szCs w:val="36"/>
    </w:rPr>
  </w:style>
  <w:style w:type="character" w:customStyle="1" w:styleId="sectionlabel">
    <w:name w:val="sectionlabel"/>
    <w:basedOn w:val="DefaultParagraphFont"/>
    <w:rsid w:val="00024861"/>
  </w:style>
  <w:style w:type="character" w:customStyle="1" w:styleId="headingtext">
    <w:name w:val="headingtext"/>
    <w:basedOn w:val="DefaultParagraphFont"/>
    <w:rsid w:val="00024861"/>
  </w:style>
  <w:style w:type="paragraph" w:styleId="NormalWeb">
    <w:name w:val="Normal (Web)"/>
    <w:basedOn w:val="Normal"/>
    <w:uiPriority w:val="99"/>
    <w:semiHidden/>
    <w:unhideWhenUsed/>
    <w:rsid w:val="0002486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24861"/>
    <w:rPr>
      <w:b/>
      <w:bCs/>
    </w:rPr>
  </w:style>
  <w:style w:type="character" w:customStyle="1" w:styleId="manuallabel">
    <w:name w:val="manuallabel"/>
    <w:basedOn w:val="DefaultParagraphFont"/>
    <w:rsid w:val="00024861"/>
  </w:style>
  <w:style w:type="character" w:styleId="Emphasis">
    <w:name w:val="Emphasis"/>
    <w:basedOn w:val="DefaultParagraphFont"/>
    <w:uiPriority w:val="20"/>
    <w:qFormat/>
    <w:rsid w:val="00024861"/>
    <w:rPr>
      <w:i/>
      <w:iCs/>
    </w:rPr>
  </w:style>
  <w:style w:type="paragraph" w:styleId="ListParagraph">
    <w:name w:val="List Paragraph"/>
    <w:basedOn w:val="Normal"/>
    <w:uiPriority w:val="34"/>
    <w:qFormat/>
    <w:rsid w:val="00680BA9"/>
    <w:pPr>
      <w:ind w:left="720"/>
      <w:contextualSpacing/>
    </w:pPr>
  </w:style>
  <w:style w:type="paragraph" w:styleId="Header">
    <w:name w:val="header"/>
    <w:basedOn w:val="Normal"/>
    <w:link w:val="HeaderChar"/>
    <w:uiPriority w:val="99"/>
    <w:unhideWhenUsed/>
    <w:rsid w:val="00125F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5F16"/>
  </w:style>
  <w:style w:type="paragraph" w:styleId="Footer">
    <w:name w:val="footer"/>
    <w:basedOn w:val="Normal"/>
    <w:link w:val="FooterChar"/>
    <w:uiPriority w:val="99"/>
    <w:unhideWhenUsed/>
    <w:rsid w:val="00125F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5F16"/>
  </w:style>
  <w:style w:type="paragraph" w:customStyle="1" w:styleId="Default">
    <w:name w:val="Default"/>
    <w:rsid w:val="00517DC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C903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903C4"/>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71389722">
      <w:bodyDiv w:val="1"/>
      <w:marLeft w:val="0"/>
      <w:marRight w:val="0"/>
      <w:marTop w:val="0"/>
      <w:marBottom w:val="0"/>
      <w:divBdr>
        <w:top w:val="none" w:sz="0" w:space="0" w:color="auto"/>
        <w:left w:val="none" w:sz="0" w:space="0" w:color="auto"/>
        <w:bottom w:val="none" w:sz="0" w:space="0" w:color="auto"/>
        <w:right w:val="none" w:sz="0" w:space="0" w:color="auto"/>
      </w:divBdr>
    </w:div>
    <w:div w:id="198058140">
      <w:bodyDiv w:val="1"/>
      <w:marLeft w:val="0"/>
      <w:marRight w:val="0"/>
      <w:marTop w:val="0"/>
      <w:marBottom w:val="0"/>
      <w:divBdr>
        <w:top w:val="none" w:sz="0" w:space="0" w:color="auto"/>
        <w:left w:val="none" w:sz="0" w:space="0" w:color="auto"/>
        <w:bottom w:val="none" w:sz="0" w:space="0" w:color="auto"/>
        <w:right w:val="none" w:sz="0" w:space="0" w:color="auto"/>
      </w:divBdr>
    </w:div>
    <w:div w:id="323893659">
      <w:bodyDiv w:val="1"/>
      <w:marLeft w:val="0"/>
      <w:marRight w:val="0"/>
      <w:marTop w:val="0"/>
      <w:marBottom w:val="0"/>
      <w:divBdr>
        <w:top w:val="none" w:sz="0" w:space="0" w:color="auto"/>
        <w:left w:val="none" w:sz="0" w:space="0" w:color="auto"/>
        <w:bottom w:val="none" w:sz="0" w:space="0" w:color="auto"/>
        <w:right w:val="none" w:sz="0" w:space="0" w:color="auto"/>
      </w:divBdr>
    </w:div>
    <w:div w:id="481624295">
      <w:bodyDiv w:val="1"/>
      <w:marLeft w:val="0"/>
      <w:marRight w:val="0"/>
      <w:marTop w:val="0"/>
      <w:marBottom w:val="0"/>
      <w:divBdr>
        <w:top w:val="none" w:sz="0" w:space="0" w:color="auto"/>
        <w:left w:val="none" w:sz="0" w:space="0" w:color="auto"/>
        <w:bottom w:val="none" w:sz="0" w:space="0" w:color="auto"/>
        <w:right w:val="none" w:sz="0" w:space="0" w:color="auto"/>
      </w:divBdr>
      <w:divsChild>
        <w:div w:id="2124883728">
          <w:marLeft w:val="0"/>
          <w:marRight w:val="0"/>
          <w:marTop w:val="0"/>
          <w:marBottom w:val="0"/>
          <w:divBdr>
            <w:top w:val="none" w:sz="0" w:space="0" w:color="auto"/>
            <w:left w:val="none" w:sz="0" w:space="0" w:color="auto"/>
            <w:bottom w:val="none" w:sz="0" w:space="0" w:color="auto"/>
            <w:right w:val="none" w:sz="0" w:space="0" w:color="auto"/>
          </w:divBdr>
        </w:div>
      </w:divsChild>
    </w:div>
    <w:div w:id="623388880">
      <w:bodyDiv w:val="1"/>
      <w:marLeft w:val="0"/>
      <w:marRight w:val="0"/>
      <w:marTop w:val="0"/>
      <w:marBottom w:val="0"/>
      <w:divBdr>
        <w:top w:val="none" w:sz="0" w:space="0" w:color="auto"/>
        <w:left w:val="none" w:sz="0" w:space="0" w:color="auto"/>
        <w:bottom w:val="none" w:sz="0" w:space="0" w:color="auto"/>
        <w:right w:val="none" w:sz="0" w:space="0" w:color="auto"/>
      </w:divBdr>
    </w:div>
    <w:div w:id="668630365">
      <w:bodyDiv w:val="1"/>
      <w:marLeft w:val="0"/>
      <w:marRight w:val="0"/>
      <w:marTop w:val="0"/>
      <w:marBottom w:val="0"/>
      <w:divBdr>
        <w:top w:val="none" w:sz="0" w:space="0" w:color="auto"/>
        <w:left w:val="none" w:sz="0" w:space="0" w:color="auto"/>
        <w:bottom w:val="none" w:sz="0" w:space="0" w:color="auto"/>
        <w:right w:val="none" w:sz="0" w:space="0" w:color="auto"/>
      </w:divBdr>
      <w:divsChild>
        <w:div w:id="550121403">
          <w:marLeft w:val="0"/>
          <w:marRight w:val="0"/>
          <w:marTop w:val="0"/>
          <w:marBottom w:val="0"/>
          <w:divBdr>
            <w:top w:val="none" w:sz="0" w:space="0" w:color="auto"/>
            <w:left w:val="none" w:sz="0" w:space="0" w:color="auto"/>
            <w:bottom w:val="none" w:sz="0" w:space="0" w:color="auto"/>
            <w:right w:val="none" w:sz="0" w:space="0" w:color="auto"/>
          </w:divBdr>
        </w:div>
        <w:div w:id="957486606">
          <w:marLeft w:val="0"/>
          <w:marRight w:val="0"/>
          <w:marTop w:val="0"/>
          <w:marBottom w:val="0"/>
          <w:divBdr>
            <w:top w:val="none" w:sz="0" w:space="0" w:color="auto"/>
            <w:left w:val="none" w:sz="0" w:space="0" w:color="auto"/>
            <w:bottom w:val="none" w:sz="0" w:space="0" w:color="auto"/>
            <w:right w:val="none" w:sz="0" w:space="0" w:color="auto"/>
          </w:divBdr>
        </w:div>
      </w:divsChild>
    </w:div>
    <w:div w:id="940837258">
      <w:bodyDiv w:val="1"/>
      <w:marLeft w:val="0"/>
      <w:marRight w:val="0"/>
      <w:marTop w:val="0"/>
      <w:marBottom w:val="0"/>
      <w:divBdr>
        <w:top w:val="none" w:sz="0" w:space="0" w:color="auto"/>
        <w:left w:val="none" w:sz="0" w:space="0" w:color="auto"/>
        <w:bottom w:val="none" w:sz="0" w:space="0" w:color="auto"/>
        <w:right w:val="none" w:sz="0" w:space="0" w:color="auto"/>
      </w:divBdr>
    </w:div>
    <w:div w:id="1000087637">
      <w:bodyDiv w:val="1"/>
      <w:marLeft w:val="0"/>
      <w:marRight w:val="0"/>
      <w:marTop w:val="0"/>
      <w:marBottom w:val="0"/>
      <w:divBdr>
        <w:top w:val="none" w:sz="0" w:space="0" w:color="auto"/>
        <w:left w:val="none" w:sz="0" w:space="0" w:color="auto"/>
        <w:bottom w:val="none" w:sz="0" w:space="0" w:color="auto"/>
        <w:right w:val="none" w:sz="0" w:space="0" w:color="auto"/>
      </w:divBdr>
    </w:div>
    <w:div w:id="1080758382">
      <w:bodyDiv w:val="1"/>
      <w:marLeft w:val="0"/>
      <w:marRight w:val="0"/>
      <w:marTop w:val="0"/>
      <w:marBottom w:val="0"/>
      <w:divBdr>
        <w:top w:val="none" w:sz="0" w:space="0" w:color="auto"/>
        <w:left w:val="none" w:sz="0" w:space="0" w:color="auto"/>
        <w:bottom w:val="none" w:sz="0" w:space="0" w:color="auto"/>
        <w:right w:val="none" w:sz="0" w:space="0" w:color="auto"/>
      </w:divBdr>
    </w:div>
    <w:div w:id="1137378901">
      <w:bodyDiv w:val="1"/>
      <w:marLeft w:val="0"/>
      <w:marRight w:val="0"/>
      <w:marTop w:val="0"/>
      <w:marBottom w:val="0"/>
      <w:divBdr>
        <w:top w:val="none" w:sz="0" w:space="0" w:color="auto"/>
        <w:left w:val="none" w:sz="0" w:space="0" w:color="auto"/>
        <w:bottom w:val="none" w:sz="0" w:space="0" w:color="auto"/>
        <w:right w:val="none" w:sz="0" w:space="0" w:color="auto"/>
      </w:divBdr>
    </w:div>
    <w:div w:id="1185363057">
      <w:bodyDiv w:val="1"/>
      <w:marLeft w:val="0"/>
      <w:marRight w:val="0"/>
      <w:marTop w:val="0"/>
      <w:marBottom w:val="0"/>
      <w:divBdr>
        <w:top w:val="none" w:sz="0" w:space="0" w:color="auto"/>
        <w:left w:val="none" w:sz="0" w:space="0" w:color="auto"/>
        <w:bottom w:val="none" w:sz="0" w:space="0" w:color="auto"/>
        <w:right w:val="none" w:sz="0" w:space="0" w:color="auto"/>
      </w:divBdr>
    </w:div>
    <w:div w:id="1425881579">
      <w:bodyDiv w:val="1"/>
      <w:marLeft w:val="0"/>
      <w:marRight w:val="0"/>
      <w:marTop w:val="0"/>
      <w:marBottom w:val="0"/>
      <w:divBdr>
        <w:top w:val="none" w:sz="0" w:space="0" w:color="auto"/>
        <w:left w:val="none" w:sz="0" w:space="0" w:color="auto"/>
        <w:bottom w:val="none" w:sz="0" w:space="0" w:color="auto"/>
        <w:right w:val="none" w:sz="0" w:space="0" w:color="auto"/>
      </w:divBdr>
    </w:div>
    <w:div w:id="1857690950">
      <w:bodyDiv w:val="1"/>
      <w:marLeft w:val="0"/>
      <w:marRight w:val="0"/>
      <w:marTop w:val="0"/>
      <w:marBottom w:val="0"/>
      <w:divBdr>
        <w:top w:val="none" w:sz="0" w:space="0" w:color="auto"/>
        <w:left w:val="none" w:sz="0" w:space="0" w:color="auto"/>
        <w:bottom w:val="none" w:sz="0" w:space="0" w:color="auto"/>
        <w:right w:val="none" w:sz="0" w:space="0" w:color="auto"/>
      </w:divBdr>
    </w:div>
    <w:div w:id="1892885978">
      <w:bodyDiv w:val="1"/>
      <w:marLeft w:val="0"/>
      <w:marRight w:val="0"/>
      <w:marTop w:val="0"/>
      <w:marBottom w:val="0"/>
      <w:divBdr>
        <w:top w:val="none" w:sz="0" w:space="0" w:color="auto"/>
        <w:left w:val="none" w:sz="0" w:space="0" w:color="auto"/>
        <w:bottom w:val="none" w:sz="0" w:space="0" w:color="auto"/>
        <w:right w:val="none" w:sz="0" w:space="0" w:color="auto"/>
      </w:divBdr>
      <w:divsChild>
        <w:div w:id="870261305">
          <w:marLeft w:val="0"/>
          <w:marRight w:val="0"/>
          <w:marTop w:val="0"/>
          <w:marBottom w:val="0"/>
          <w:divBdr>
            <w:top w:val="none" w:sz="0" w:space="0" w:color="auto"/>
            <w:left w:val="none" w:sz="0" w:space="0" w:color="auto"/>
            <w:bottom w:val="none" w:sz="0" w:space="0" w:color="auto"/>
            <w:right w:val="none" w:sz="0" w:space="0" w:color="auto"/>
          </w:divBdr>
        </w:div>
      </w:divsChild>
    </w:div>
    <w:div w:id="2005040960">
      <w:bodyDiv w:val="1"/>
      <w:marLeft w:val="0"/>
      <w:marRight w:val="0"/>
      <w:marTop w:val="0"/>
      <w:marBottom w:val="0"/>
      <w:divBdr>
        <w:top w:val="none" w:sz="0" w:space="0" w:color="auto"/>
        <w:left w:val="none" w:sz="0" w:space="0" w:color="auto"/>
        <w:bottom w:val="none" w:sz="0" w:space="0" w:color="auto"/>
        <w:right w:val="none" w:sz="0" w:space="0" w:color="auto"/>
      </w:divBdr>
      <w:divsChild>
        <w:div w:id="1589994533">
          <w:marLeft w:val="0"/>
          <w:marRight w:val="0"/>
          <w:marTop w:val="0"/>
          <w:marBottom w:val="0"/>
          <w:divBdr>
            <w:top w:val="none" w:sz="0" w:space="0" w:color="auto"/>
            <w:left w:val="none" w:sz="0" w:space="0" w:color="auto"/>
            <w:bottom w:val="none" w:sz="0" w:space="0" w:color="auto"/>
            <w:right w:val="none" w:sz="0" w:space="0" w:color="auto"/>
          </w:divBdr>
        </w:div>
      </w:divsChild>
    </w:div>
    <w:div w:id="2039312910">
      <w:bodyDiv w:val="1"/>
      <w:marLeft w:val="0"/>
      <w:marRight w:val="0"/>
      <w:marTop w:val="0"/>
      <w:marBottom w:val="0"/>
      <w:divBdr>
        <w:top w:val="none" w:sz="0" w:space="0" w:color="auto"/>
        <w:left w:val="none" w:sz="0" w:space="0" w:color="auto"/>
        <w:bottom w:val="none" w:sz="0" w:space="0" w:color="auto"/>
        <w:right w:val="none" w:sz="0" w:space="0" w:color="auto"/>
      </w:divBdr>
    </w:div>
    <w:div w:id="2074228492">
      <w:bodyDiv w:val="1"/>
      <w:marLeft w:val="0"/>
      <w:marRight w:val="0"/>
      <w:marTop w:val="0"/>
      <w:marBottom w:val="0"/>
      <w:divBdr>
        <w:top w:val="none" w:sz="0" w:space="0" w:color="auto"/>
        <w:left w:val="none" w:sz="0" w:space="0" w:color="auto"/>
        <w:bottom w:val="none" w:sz="0" w:space="0" w:color="auto"/>
        <w:right w:val="none" w:sz="0" w:space="0" w:color="auto"/>
      </w:divBdr>
    </w:div>
    <w:div w:id="2088304915">
      <w:bodyDiv w:val="1"/>
      <w:marLeft w:val="0"/>
      <w:marRight w:val="0"/>
      <w:marTop w:val="0"/>
      <w:marBottom w:val="0"/>
      <w:divBdr>
        <w:top w:val="none" w:sz="0" w:space="0" w:color="auto"/>
        <w:left w:val="none" w:sz="0" w:space="0" w:color="auto"/>
        <w:bottom w:val="none" w:sz="0" w:space="0" w:color="auto"/>
        <w:right w:val="none" w:sz="0" w:space="0" w:color="auto"/>
      </w:divBdr>
    </w:div>
    <w:div w:id="2107653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oleObject" Target="embeddings/oleObject6.bin"/><Relationship Id="rId26" Type="http://schemas.openxmlformats.org/officeDocument/2006/relationships/oleObject" Target="embeddings/oleObject10.bin"/><Relationship Id="rId3" Type="http://schemas.openxmlformats.org/officeDocument/2006/relationships/settings" Target="settings.xml"/><Relationship Id="rId21" Type="http://schemas.openxmlformats.org/officeDocument/2006/relationships/image" Target="media/image8.wmf"/><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image" Target="media/image10.wmf"/><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oleObject" Target="embeddings/oleObject9.bin"/><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1.bin"/><Relationship Id="rId10" Type="http://schemas.openxmlformats.org/officeDocument/2006/relationships/oleObject" Target="embeddings/oleObject2.bin"/><Relationship Id="rId19" Type="http://schemas.openxmlformats.org/officeDocument/2006/relationships/image" Target="media/image7.wmf"/><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1.wmf"/><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1626</Words>
  <Characters>9272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Carin Lightner-Laws</dc:creator>
  <cp:lastModifiedBy>Exploring</cp:lastModifiedBy>
  <cp:revision>4</cp:revision>
  <dcterms:created xsi:type="dcterms:W3CDTF">2020-07-20T15:56:00Z</dcterms:created>
  <dcterms:modified xsi:type="dcterms:W3CDTF">2020-07-20T15:58:00Z</dcterms:modified>
</cp:coreProperties>
</file>